
<file path=[Content_Types].xml><?xml version="1.0" encoding="utf-8"?>
<Types xmlns="http://schemas.openxmlformats.org/package/2006/content-types">
  <Default Extension="png" ContentType="image/png"/>
  <Default Extension="svg" ContentType="image/sv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42C8C" w:rsidRPr="00221185" w:rsidRDefault="00542C8C" w:rsidP="00B352FF">
      <w:pPr>
        <w:spacing w:line="240" w:lineRule="auto"/>
        <w:jc w:val="right"/>
        <w:rPr>
          <w:rFonts w:ascii="David" w:hAnsi="David" w:cs="David"/>
          <w:b/>
          <w:sz w:val="24"/>
          <w:szCs w:val="24"/>
          <w:rtl/>
        </w:rPr>
      </w:pPr>
      <w:r w:rsidRPr="00221185">
        <w:rPr>
          <w:rFonts w:ascii="David" w:hAnsi="David" w:cs="David"/>
          <w:sz w:val="24"/>
          <w:szCs w:val="24"/>
          <w:rtl/>
        </w:rPr>
        <w:t>‏</w:t>
      </w:r>
      <w:r w:rsidR="0086408E" w:rsidRPr="00221185">
        <w:rPr>
          <w:rFonts w:ascii="David" w:hAnsi="David" w:cs="David"/>
          <w:b/>
          <w:sz w:val="24"/>
          <w:szCs w:val="24"/>
          <w:rtl/>
        </w:rPr>
        <w:fldChar w:fldCharType="begin"/>
      </w:r>
      <w:r w:rsidR="0086408E" w:rsidRPr="00221185">
        <w:rPr>
          <w:rFonts w:ascii="David" w:hAnsi="David" w:cs="David"/>
          <w:b/>
          <w:sz w:val="24"/>
          <w:szCs w:val="24"/>
          <w:rtl/>
        </w:rPr>
        <w:instrText xml:space="preserve"> </w:instrText>
      </w:r>
      <w:r w:rsidR="0086408E" w:rsidRPr="00221185">
        <w:rPr>
          <w:rFonts w:ascii="David" w:hAnsi="David" w:cs="David"/>
          <w:b/>
          <w:sz w:val="24"/>
          <w:szCs w:val="24"/>
        </w:rPr>
        <w:instrText>DATE</w:instrText>
      </w:r>
      <w:r w:rsidR="0086408E" w:rsidRPr="00221185">
        <w:rPr>
          <w:rFonts w:ascii="David" w:hAnsi="David" w:cs="David"/>
          <w:b/>
          <w:sz w:val="24"/>
          <w:szCs w:val="24"/>
          <w:rtl/>
        </w:rPr>
        <w:instrText xml:space="preserve"> \@ "</w:instrText>
      </w:r>
      <w:r w:rsidR="0086408E" w:rsidRPr="00221185">
        <w:rPr>
          <w:rFonts w:ascii="David" w:hAnsi="David" w:cs="David"/>
          <w:b/>
          <w:sz w:val="24"/>
          <w:szCs w:val="24"/>
        </w:rPr>
        <w:instrText>dd MMMM yyyy</w:instrText>
      </w:r>
      <w:r w:rsidR="0086408E" w:rsidRPr="00221185">
        <w:rPr>
          <w:rFonts w:ascii="David" w:hAnsi="David" w:cs="David"/>
          <w:b/>
          <w:sz w:val="24"/>
          <w:szCs w:val="24"/>
          <w:rtl/>
        </w:rPr>
        <w:instrText xml:space="preserve">" </w:instrText>
      </w:r>
      <w:r w:rsidR="0086408E" w:rsidRPr="00221185">
        <w:rPr>
          <w:rFonts w:ascii="David" w:hAnsi="David" w:cs="David"/>
          <w:b/>
          <w:sz w:val="24"/>
          <w:szCs w:val="24"/>
          <w:rtl/>
        </w:rPr>
        <w:fldChar w:fldCharType="separate"/>
      </w:r>
      <w:r w:rsidR="00415FB6">
        <w:rPr>
          <w:rFonts w:ascii="David" w:hAnsi="David" w:cs="David"/>
          <w:b/>
          <w:noProof/>
          <w:sz w:val="24"/>
          <w:szCs w:val="24"/>
          <w:rtl/>
        </w:rPr>
        <w:t>‏12 דצמבר 2022</w:t>
      </w:r>
      <w:r w:rsidR="0086408E" w:rsidRPr="00221185">
        <w:rPr>
          <w:rFonts w:ascii="David" w:hAnsi="David" w:cs="David"/>
          <w:b/>
          <w:sz w:val="24"/>
          <w:szCs w:val="24"/>
          <w:rtl/>
        </w:rPr>
        <w:fldChar w:fldCharType="end"/>
      </w:r>
    </w:p>
    <w:p w:rsidR="0086408E" w:rsidRPr="00221185" w:rsidRDefault="0086408E" w:rsidP="00B352FF">
      <w:pPr>
        <w:spacing w:line="240" w:lineRule="auto"/>
        <w:jc w:val="right"/>
        <w:rPr>
          <w:rFonts w:ascii="David" w:hAnsi="David" w:cs="David"/>
          <w:sz w:val="24"/>
          <w:szCs w:val="24"/>
          <w:rtl/>
        </w:rPr>
      </w:pPr>
      <w:r w:rsidRPr="00221185">
        <w:rPr>
          <w:rFonts w:ascii="David" w:hAnsi="David" w:cs="David"/>
          <w:b/>
          <w:sz w:val="24"/>
          <w:szCs w:val="24"/>
          <w:rtl/>
        </w:rPr>
        <w:fldChar w:fldCharType="begin"/>
      </w:r>
      <w:r w:rsidRPr="00221185">
        <w:rPr>
          <w:rFonts w:ascii="David" w:hAnsi="David" w:cs="David"/>
          <w:b/>
          <w:sz w:val="24"/>
          <w:szCs w:val="24"/>
          <w:rtl/>
        </w:rPr>
        <w:instrText xml:space="preserve"> </w:instrText>
      </w:r>
      <w:r w:rsidRPr="00221185">
        <w:rPr>
          <w:rFonts w:ascii="David" w:hAnsi="David" w:cs="David"/>
          <w:b/>
          <w:sz w:val="24"/>
          <w:szCs w:val="24"/>
        </w:rPr>
        <w:instrText>DATE</w:instrText>
      </w:r>
      <w:r w:rsidRPr="00221185">
        <w:rPr>
          <w:rFonts w:ascii="David" w:hAnsi="David" w:cs="David"/>
          <w:b/>
          <w:sz w:val="24"/>
          <w:szCs w:val="24"/>
          <w:rtl/>
        </w:rPr>
        <w:instrText xml:space="preserve"> \@ "</w:instrText>
      </w:r>
      <w:r w:rsidRPr="00221185">
        <w:rPr>
          <w:rFonts w:ascii="David" w:hAnsi="David" w:cs="David"/>
          <w:b/>
          <w:sz w:val="24"/>
          <w:szCs w:val="24"/>
        </w:rPr>
        <w:instrText>dd MMMM yyyy" \h</w:instrText>
      </w:r>
      <w:r w:rsidRPr="00221185">
        <w:rPr>
          <w:rFonts w:ascii="David" w:hAnsi="David" w:cs="David"/>
          <w:b/>
          <w:sz w:val="24"/>
          <w:szCs w:val="24"/>
          <w:rtl/>
        </w:rPr>
        <w:instrText xml:space="preserve"> </w:instrText>
      </w:r>
      <w:r w:rsidRPr="00221185">
        <w:rPr>
          <w:rFonts w:ascii="David" w:hAnsi="David" w:cs="David"/>
          <w:b/>
          <w:sz w:val="24"/>
          <w:szCs w:val="24"/>
          <w:rtl/>
        </w:rPr>
        <w:fldChar w:fldCharType="separate"/>
      </w:r>
      <w:r w:rsidR="00415FB6">
        <w:rPr>
          <w:rFonts w:ascii="David" w:hAnsi="David" w:cs="David"/>
          <w:b/>
          <w:noProof/>
          <w:sz w:val="24"/>
          <w:szCs w:val="24"/>
          <w:rtl/>
        </w:rPr>
        <w:t>‏י"ח כסלו תשפ"ג</w:t>
      </w:r>
      <w:r w:rsidRPr="00221185">
        <w:rPr>
          <w:rFonts w:ascii="David" w:hAnsi="David" w:cs="David"/>
          <w:b/>
          <w:sz w:val="24"/>
          <w:szCs w:val="24"/>
          <w:rtl/>
        </w:rPr>
        <w:fldChar w:fldCharType="end"/>
      </w:r>
    </w:p>
    <w:p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לכבוד</w:t>
      </w:r>
    </w:p>
    <w:p w:rsidR="00221185" w:rsidRPr="00221185" w:rsidRDefault="00221185" w:rsidP="00221185">
      <w:pPr>
        <w:spacing w:after="0" w:line="240" w:lineRule="auto"/>
        <w:rPr>
          <w:rFonts w:ascii="David" w:hAnsi="David" w:cs="David"/>
          <w:b/>
          <w:sz w:val="24"/>
          <w:szCs w:val="24"/>
          <w:rtl/>
        </w:rPr>
      </w:pPr>
      <w:r w:rsidRPr="00221185">
        <w:rPr>
          <w:rFonts w:ascii="David" w:hAnsi="David" w:cs="David"/>
          <w:b/>
          <w:sz w:val="24"/>
          <w:szCs w:val="24"/>
          <w:rtl/>
        </w:rPr>
        <w:t>ועדת מכרזים</w:t>
      </w:r>
    </w:p>
    <w:p w:rsidR="00221185" w:rsidRPr="00221185" w:rsidRDefault="00221185" w:rsidP="00221185">
      <w:pPr>
        <w:spacing w:after="0" w:line="240" w:lineRule="auto"/>
        <w:rPr>
          <w:rFonts w:ascii="David" w:hAnsi="David" w:cs="David"/>
          <w:b/>
          <w:sz w:val="24"/>
          <w:szCs w:val="24"/>
          <w:u w:val="single"/>
          <w:rtl/>
        </w:rPr>
      </w:pPr>
      <w:r w:rsidRPr="00221185">
        <w:rPr>
          <w:rFonts w:ascii="David" w:hAnsi="David" w:cs="David"/>
          <w:b/>
          <w:sz w:val="24"/>
          <w:szCs w:val="24"/>
          <w:u w:val="single"/>
          <w:rtl/>
        </w:rPr>
        <w:t>משרד החדשנות, המדע והטכנולוגיה</w:t>
      </w:r>
    </w:p>
    <w:p w:rsidR="00221185" w:rsidRPr="00221185" w:rsidRDefault="00221185" w:rsidP="00221185">
      <w:pPr>
        <w:spacing w:after="0" w:line="240" w:lineRule="auto"/>
        <w:rPr>
          <w:rFonts w:ascii="David" w:hAnsi="David" w:cs="David"/>
          <w:b/>
          <w:sz w:val="24"/>
          <w:szCs w:val="24"/>
          <w:rtl/>
        </w:rPr>
      </w:pPr>
    </w:p>
    <w:p w:rsidR="00221185" w:rsidRPr="00221185" w:rsidRDefault="00221185" w:rsidP="00221185">
      <w:pPr>
        <w:spacing w:after="0" w:line="240" w:lineRule="auto"/>
        <w:rPr>
          <w:rFonts w:ascii="David" w:hAnsi="David" w:cs="David"/>
          <w:b/>
          <w:sz w:val="24"/>
          <w:szCs w:val="24"/>
          <w:u w:val="single"/>
          <w:rtl/>
        </w:rPr>
      </w:pPr>
    </w:p>
    <w:p w:rsidR="00221185" w:rsidRPr="00221185" w:rsidRDefault="00221185" w:rsidP="00847B94">
      <w:pPr>
        <w:spacing w:after="0" w:line="240" w:lineRule="auto"/>
        <w:jc w:val="center"/>
        <w:rPr>
          <w:rFonts w:ascii="David" w:hAnsi="David" w:cs="David"/>
          <w:bCs/>
          <w:sz w:val="24"/>
          <w:szCs w:val="24"/>
          <w:u w:val="single"/>
          <w:rtl/>
        </w:rPr>
      </w:pPr>
      <w:r w:rsidRPr="00221185">
        <w:rPr>
          <w:rFonts w:ascii="David" w:hAnsi="David" w:cs="David"/>
          <w:bCs/>
          <w:sz w:val="24"/>
          <w:szCs w:val="24"/>
          <w:u w:val="single"/>
          <w:rtl/>
        </w:rPr>
        <w:t xml:space="preserve">התקשרות </w:t>
      </w:r>
      <w:r w:rsidR="00847B94">
        <w:rPr>
          <w:rFonts w:ascii="David" w:hAnsi="David" w:cs="David" w:hint="cs"/>
          <w:bCs/>
          <w:sz w:val="24"/>
          <w:szCs w:val="24"/>
          <w:u w:val="single"/>
          <w:rtl/>
        </w:rPr>
        <w:t>במיזם משותף</w:t>
      </w:r>
      <w:r w:rsidRPr="00221185">
        <w:rPr>
          <w:rFonts w:ascii="David" w:hAnsi="David" w:cs="David"/>
          <w:bCs/>
          <w:sz w:val="24"/>
          <w:szCs w:val="24"/>
          <w:u w:val="single"/>
          <w:rtl/>
        </w:rPr>
        <w:t xml:space="preserve"> עם חממת </w:t>
      </w:r>
      <w:r w:rsidRPr="00221185">
        <w:rPr>
          <w:rFonts w:ascii="David" w:hAnsi="David" w:cs="David"/>
          <w:bCs/>
          <w:sz w:val="24"/>
          <w:szCs w:val="24"/>
          <w:u w:val="single"/>
        </w:rPr>
        <w:t xml:space="preserve">EVB </w:t>
      </w:r>
      <w:r w:rsidRPr="00221185">
        <w:rPr>
          <w:rFonts w:ascii="David" w:hAnsi="David" w:cs="David"/>
          <w:bCs/>
          <w:sz w:val="24"/>
          <w:szCs w:val="24"/>
          <w:u w:val="single"/>
          <w:rtl/>
        </w:rPr>
        <w:t xml:space="preserve"> </w:t>
      </w:r>
    </w:p>
    <w:p w:rsidR="00221185" w:rsidRPr="00221185" w:rsidRDefault="00221185" w:rsidP="00221185">
      <w:pPr>
        <w:spacing w:after="0" w:line="240" w:lineRule="auto"/>
        <w:jc w:val="center"/>
        <w:rPr>
          <w:rFonts w:ascii="David" w:hAnsi="David" w:cs="David"/>
          <w:bCs/>
          <w:sz w:val="24"/>
          <w:szCs w:val="24"/>
          <w:u w:val="single"/>
          <w:rtl/>
        </w:rPr>
      </w:pPr>
      <w:r w:rsidRPr="00221185">
        <w:rPr>
          <w:rFonts w:ascii="David" w:hAnsi="David" w:cs="David"/>
          <w:bCs/>
          <w:sz w:val="24"/>
          <w:szCs w:val="24"/>
          <w:u w:val="single"/>
          <w:rtl/>
        </w:rPr>
        <w:t>לפרויקט "אירועי צד" בכנסים בינלאומיים</w:t>
      </w:r>
    </w:p>
    <w:p w:rsidR="00221185" w:rsidRDefault="00221185" w:rsidP="00221185">
      <w:pPr>
        <w:spacing w:line="360" w:lineRule="auto"/>
        <w:jc w:val="both"/>
        <w:rPr>
          <w:rFonts w:ascii="David" w:hAnsi="David" w:cs="David"/>
          <w:bCs/>
          <w:sz w:val="24"/>
          <w:szCs w:val="24"/>
          <w:u w:val="single"/>
          <w:rtl/>
        </w:rPr>
      </w:pPr>
    </w:p>
    <w:p w:rsidR="008C7FBA" w:rsidRDefault="00221185" w:rsidP="008C7FBA">
      <w:pPr>
        <w:spacing w:line="360" w:lineRule="auto"/>
        <w:jc w:val="both"/>
        <w:rPr>
          <w:rFonts w:ascii="David" w:hAnsi="David" w:cs="David"/>
          <w:bCs/>
          <w:sz w:val="24"/>
          <w:szCs w:val="24"/>
          <w:u w:val="single"/>
          <w:rtl/>
        </w:rPr>
      </w:pPr>
      <w:r w:rsidRPr="00221185">
        <w:rPr>
          <w:rFonts w:ascii="David" w:hAnsi="David" w:cs="David"/>
          <w:bCs/>
          <w:sz w:val="24"/>
          <w:szCs w:val="24"/>
          <w:u w:val="single"/>
          <w:rtl/>
        </w:rPr>
        <w:t>מהות הפנייה</w:t>
      </w:r>
    </w:p>
    <w:p w:rsidR="00221185" w:rsidRPr="008C7FBA" w:rsidRDefault="00221185" w:rsidP="008E1BC1">
      <w:pPr>
        <w:pStyle w:val="a7"/>
        <w:numPr>
          <w:ilvl w:val="0"/>
          <w:numId w:val="30"/>
        </w:numPr>
        <w:spacing w:after="200" w:line="360" w:lineRule="auto"/>
        <w:jc w:val="both"/>
        <w:rPr>
          <w:rFonts w:ascii="David" w:hAnsi="David" w:cs="David"/>
          <w:bCs/>
          <w:sz w:val="24"/>
          <w:szCs w:val="24"/>
          <w:u w:val="single"/>
        </w:rPr>
      </w:pPr>
      <w:r w:rsidRPr="008C7FBA">
        <w:rPr>
          <w:rFonts w:ascii="David" w:hAnsi="David" w:cs="David"/>
          <w:b/>
          <w:sz w:val="24"/>
          <w:szCs w:val="24"/>
          <w:rtl/>
        </w:rPr>
        <w:t xml:space="preserve">אישור להתקשרות </w:t>
      </w:r>
      <w:r w:rsidR="00847B94" w:rsidRPr="008C7FBA">
        <w:rPr>
          <w:rFonts w:ascii="David" w:hAnsi="David" w:cs="David" w:hint="cs"/>
          <w:b/>
          <w:sz w:val="24"/>
          <w:szCs w:val="24"/>
          <w:rtl/>
        </w:rPr>
        <w:t>במיזם משותף</w:t>
      </w:r>
      <w:r w:rsidRPr="008C7FBA">
        <w:rPr>
          <w:rFonts w:ascii="David" w:hAnsi="David" w:cs="David"/>
          <w:b/>
          <w:sz w:val="24"/>
          <w:szCs w:val="24"/>
          <w:rtl/>
        </w:rPr>
        <w:t xml:space="preserve"> חברת </w:t>
      </w:r>
      <w:r w:rsidRPr="008C7FBA">
        <w:rPr>
          <w:rFonts w:ascii="David" w:hAnsi="David" w:cs="David"/>
          <w:b/>
          <w:sz w:val="24"/>
          <w:szCs w:val="24"/>
        </w:rPr>
        <w:t>Earth &amp; Beyond Ventures</w:t>
      </w:r>
      <w:r w:rsidRPr="008C7FBA">
        <w:rPr>
          <w:rFonts w:ascii="David" w:hAnsi="David" w:cs="David"/>
          <w:b/>
          <w:sz w:val="24"/>
          <w:szCs w:val="24"/>
          <w:rtl/>
        </w:rPr>
        <w:t xml:space="preserve"> (להלן: "החממה", "</w:t>
      </w:r>
      <w:r w:rsidRPr="008C7FBA">
        <w:rPr>
          <w:rFonts w:ascii="David" w:hAnsi="David" w:cs="David"/>
          <w:bCs/>
          <w:sz w:val="24"/>
          <w:szCs w:val="24"/>
        </w:rPr>
        <w:t>EBV</w:t>
      </w:r>
      <w:r w:rsidR="00847B94" w:rsidRPr="008C7FBA">
        <w:rPr>
          <w:rFonts w:ascii="David" w:hAnsi="David" w:cs="David"/>
          <w:b/>
          <w:sz w:val="24"/>
          <w:szCs w:val="24"/>
          <w:rtl/>
        </w:rPr>
        <w:t xml:space="preserve">") </w:t>
      </w:r>
      <w:r w:rsidRPr="008C7FBA">
        <w:rPr>
          <w:rFonts w:ascii="David" w:hAnsi="David" w:cs="David"/>
          <w:b/>
          <w:sz w:val="24"/>
          <w:szCs w:val="24"/>
          <w:rtl/>
        </w:rPr>
        <w:t>עבור פרויקט "אירועי צד" לכנסי חלל בינלאומיים ב</w:t>
      </w:r>
      <w:r w:rsidR="008C7FBA" w:rsidRPr="008C7FBA">
        <w:rPr>
          <w:rFonts w:ascii="David" w:hAnsi="David" w:cs="David"/>
          <w:b/>
          <w:sz w:val="24"/>
          <w:szCs w:val="24"/>
          <w:rtl/>
        </w:rPr>
        <w:t>תחום החלל בארה"ב</w:t>
      </w:r>
      <w:r w:rsidR="008C7FBA">
        <w:rPr>
          <w:rFonts w:ascii="David" w:hAnsi="David" w:cs="David" w:hint="cs"/>
          <w:b/>
          <w:sz w:val="24"/>
          <w:szCs w:val="24"/>
          <w:rtl/>
        </w:rPr>
        <w:t xml:space="preserve"> ובאירופה</w:t>
      </w:r>
      <w:r w:rsidR="008C7FBA" w:rsidRPr="008C7FBA">
        <w:rPr>
          <w:rFonts w:ascii="David" w:hAnsi="David" w:cs="David"/>
          <w:b/>
          <w:sz w:val="24"/>
          <w:szCs w:val="24"/>
          <w:rtl/>
        </w:rPr>
        <w:t xml:space="preserve">, בסכום </w:t>
      </w:r>
      <w:r w:rsidR="008C7FBA" w:rsidRPr="008C7FBA">
        <w:rPr>
          <w:rFonts w:ascii="David" w:hAnsi="David" w:cs="David" w:hint="cs"/>
          <w:b/>
          <w:sz w:val="24"/>
          <w:szCs w:val="24"/>
          <w:rtl/>
        </w:rPr>
        <w:t>כולל של</w:t>
      </w:r>
      <w:r w:rsidR="003D3AE0">
        <w:rPr>
          <w:rFonts w:ascii="David" w:hAnsi="David" w:cs="David" w:hint="cs"/>
          <w:b/>
          <w:sz w:val="24"/>
          <w:szCs w:val="24"/>
          <w:rtl/>
        </w:rPr>
        <w:t xml:space="preserve"> 200,000 ₪, בהשתתפות של כ-50% מצד </w:t>
      </w:r>
      <w:r w:rsidR="008E1BC1">
        <w:rPr>
          <w:rFonts w:ascii="David" w:hAnsi="David" w:cs="David" w:hint="cs"/>
          <w:b/>
          <w:sz w:val="24"/>
          <w:szCs w:val="24"/>
          <w:rtl/>
        </w:rPr>
        <w:t>סוכנות החלל</w:t>
      </w:r>
      <w:r w:rsidR="003D3AE0">
        <w:rPr>
          <w:rFonts w:ascii="David" w:hAnsi="David" w:cs="David" w:hint="cs"/>
          <w:b/>
          <w:sz w:val="24"/>
          <w:szCs w:val="24"/>
          <w:rtl/>
        </w:rPr>
        <w:t xml:space="preserve">, ובסה"כ </w:t>
      </w:r>
      <w:r w:rsidR="008C7FBA" w:rsidRPr="008C7FBA">
        <w:rPr>
          <w:rFonts w:ascii="David" w:hAnsi="David" w:cs="David" w:hint="cs"/>
          <w:b/>
          <w:sz w:val="24"/>
          <w:szCs w:val="24"/>
          <w:rtl/>
        </w:rPr>
        <w:t xml:space="preserve"> </w:t>
      </w:r>
      <w:r w:rsidR="00081E55">
        <w:rPr>
          <w:rFonts w:ascii="David" w:hAnsi="David" w:cs="David" w:hint="cs"/>
          <w:b/>
          <w:sz w:val="24"/>
          <w:szCs w:val="24"/>
          <w:rtl/>
        </w:rPr>
        <w:t>1</w:t>
      </w:r>
      <w:r w:rsidR="008C7FBA" w:rsidRPr="008C7FBA">
        <w:rPr>
          <w:rFonts w:ascii="David" w:hAnsi="David" w:cs="David" w:hint="cs"/>
          <w:b/>
          <w:sz w:val="24"/>
          <w:szCs w:val="24"/>
          <w:rtl/>
        </w:rPr>
        <w:t xml:space="preserve">00,000 ש"ח עד </w:t>
      </w:r>
      <w:r w:rsidRPr="008C7FBA">
        <w:rPr>
          <w:rFonts w:ascii="David" w:hAnsi="David" w:cs="David"/>
          <w:b/>
          <w:sz w:val="24"/>
          <w:szCs w:val="24"/>
          <w:rtl/>
        </w:rPr>
        <w:t xml:space="preserve">ליום </w:t>
      </w:r>
      <w:r w:rsidR="000B1C3A">
        <w:rPr>
          <w:rFonts w:ascii="David" w:hAnsi="David" w:cs="David" w:hint="cs"/>
          <w:b/>
          <w:sz w:val="24"/>
          <w:szCs w:val="24"/>
          <w:rtl/>
        </w:rPr>
        <w:t>30.7</w:t>
      </w:r>
      <w:r w:rsidRPr="008C7FBA">
        <w:rPr>
          <w:rFonts w:ascii="David" w:hAnsi="David" w:cs="David"/>
          <w:b/>
          <w:sz w:val="24"/>
          <w:szCs w:val="24"/>
          <w:rtl/>
        </w:rPr>
        <w:t>.2023. כמפורט להלן:</w:t>
      </w:r>
    </w:p>
    <w:p w:rsidR="00847B94" w:rsidRPr="00847B94" w:rsidRDefault="00221185" w:rsidP="00847B94">
      <w:pPr>
        <w:spacing w:line="360" w:lineRule="auto"/>
        <w:jc w:val="both"/>
        <w:rPr>
          <w:rFonts w:ascii="David" w:hAnsi="David" w:cs="David"/>
          <w:b/>
          <w:bCs/>
          <w:sz w:val="24"/>
          <w:szCs w:val="24"/>
          <w:u w:val="single"/>
        </w:rPr>
      </w:pPr>
      <w:r w:rsidRPr="00221185">
        <w:rPr>
          <w:rFonts w:ascii="David" w:hAnsi="David" w:cs="David"/>
          <w:b/>
          <w:bCs/>
          <w:sz w:val="24"/>
          <w:szCs w:val="24"/>
          <w:u w:val="single"/>
          <w:rtl/>
        </w:rPr>
        <w:t>רקע</w:t>
      </w:r>
    </w:p>
    <w:p w:rsidR="00847B94" w:rsidRPr="008C7FBA" w:rsidRDefault="00847B94" w:rsidP="008C7FBA">
      <w:pPr>
        <w:pStyle w:val="a7"/>
        <w:numPr>
          <w:ilvl w:val="0"/>
          <w:numId w:val="30"/>
        </w:numPr>
        <w:spacing w:after="200" w:line="360" w:lineRule="auto"/>
        <w:jc w:val="both"/>
        <w:rPr>
          <w:rFonts w:ascii="David" w:hAnsi="David" w:cs="David"/>
          <w:sz w:val="24"/>
          <w:szCs w:val="24"/>
        </w:rPr>
      </w:pPr>
      <w:r w:rsidRPr="00847B94">
        <w:rPr>
          <w:rFonts w:ascii="David" w:hAnsi="David" w:cs="David"/>
          <w:sz w:val="24"/>
          <w:szCs w:val="24"/>
          <w:rtl/>
        </w:rPr>
        <w:t>משרד החדשנות המדע והטכנולוגיה באמצעות היחידה המקצועית, סוכנות החלל היש</w:t>
      </w:r>
      <w:r w:rsidR="00B60B07">
        <w:rPr>
          <w:rFonts w:ascii="David" w:hAnsi="David" w:cs="David"/>
          <w:sz w:val="24"/>
          <w:szCs w:val="24"/>
          <w:rtl/>
        </w:rPr>
        <w:t>ראלית, פועלת לקידום תעשיית החלל</w:t>
      </w:r>
      <w:r w:rsidR="008C7FBA">
        <w:rPr>
          <w:rFonts w:ascii="David" w:hAnsi="David" w:cs="David" w:hint="cs"/>
          <w:sz w:val="24"/>
          <w:szCs w:val="24"/>
          <w:rtl/>
        </w:rPr>
        <w:t xml:space="preserve"> </w:t>
      </w:r>
      <w:r w:rsidRPr="008C7FBA">
        <w:rPr>
          <w:rFonts w:ascii="David" w:hAnsi="David" w:cs="David"/>
          <w:sz w:val="24"/>
          <w:szCs w:val="24"/>
          <w:rtl/>
        </w:rPr>
        <w:t xml:space="preserve">הישראלית. תעשיית החלל היא אחת התעשיות המבטיחות והצומחות בעולם. כיום בישראל מספר מצומצם יחסית של חברות העוסקות בטכנולוגיות חלל, וזאת בניגוד למגמה העולמית. </w:t>
      </w:r>
    </w:p>
    <w:p w:rsidR="00847B94" w:rsidRDefault="00847B94" w:rsidP="00B81D39">
      <w:pPr>
        <w:pStyle w:val="a7"/>
        <w:numPr>
          <w:ilvl w:val="0"/>
          <w:numId w:val="30"/>
        </w:numPr>
        <w:spacing w:after="200" w:line="360" w:lineRule="auto"/>
        <w:jc w:val="both"/>
        <w:rPr>
          <w:rFonts w:ascii="David" w:hAnsi="David" w:cs="David"/>
          <w:sz w:val="24"/>
          <w:szCs w:val="24"/>
        </w:rPr>
      </w:pPr>
      <w:r w:rsidRPr="00847B94">
        <w:rPr>
          <w:rFonts w:ascii="David" w:hAnsi="David" w:cs="David"/>
          <w:sz w:val="24"/>
          <w:szCs w:val="24"/>
          <w:rtl/>
        </w:rPr>
        <w:t>לאור ההזדמנות הגדולה הקיימת בשוק החלל האזרחי בצד היתרון התחרותי הקיים בתעשי</w:t>
      </w:r>
      <w:r w:rsidR="00B81D39">
        <w:rPr>
          <w:rFonts w:ascii="David" w:hAnsi="David" w:cs="David" w:hint="cs"/>
          <w:sz w:val="24"/>
          <w:szCs w:val="24"/>
          <w:rtl/>
        </w:rPr>
        <w:t>י</w:t>
      </w:r>
      <w:r w:rsidRPr="00847B94">
        <w:rPr>
          <w:rFonts w:ascii="David" w:hAnsi="David" w:cs="David"/>
          <w:sz w:val="24"/>
          <w:szCs w:val="24"/>
          <w:rtl/>
        </w:rPr>
        <w:t>ה המקומית, על המדינה לפעול לחיזוק ופיתוח תעשיית החלל בישראל כמנוע צמיחה בר-ק</w:t>
      </w:r>
      <w:r>
        <w:rPr>
          <w:rFonts w:ascii="David" w:hAnsi="David" w:cs="David"/>
          <w:sz w:val="24"/>
          <w:szCs w:val="24"/>
          <w:rtl/>
        </w:rPr>
        <w:t>יימא</w:t>
      </w:r>
      <w:r>
        <w:rPr>
          <w:rFonts w:ascii="David" w:hAnsi="David" w:cs="David" w:hint="cs"/>
          <w:sz w:val="24"/>
          <w:szCs w:val="24"/>
          <w:rtl/>
        </w:rPr>
        <w:t>, בין היתר על ידי השתתפות בפורומים ובכנסים בינ"ל, יצירת הזדמנויות עב</w:t>
      </w:r>
      <w:r w:rsidR="00B81D39">
        <w:rPr>
          <w:rFonts w:ascii="David" w:hAnsi="David" w:cs="David" w:hint="cs"/>
          <w:sz w:val="24"/>
          <w:szCs w:val="24"/>
          <w:rtl/>
        </w:rPr>
        <w:t xml:space="preserve">ור הסטרטאפים והחברות הישראליות, יצירת קשרי עבודה, שיתופי פעולה בינ"ל, חשיפה למשקיעים ועוד. </w:t>
      </w:r>
    </w:p>
    <w:p w:rsidR="00847B94" w:rsidRPr="00E74494" w:rsidRDefault="00B81D39" w:rsidP="00E74494">
      <w:pPr>
        <w:spacing w:before="240" w:after="0" w:line="360" w:lineRule="auto"/>
        <w:jc w:val="both"/>
        <w:rPr>
          <w:rFonts w:ascii="David" w:eastAsia="David" w:hAnsi="David" w:cs="David"/>
          <w:b/>
          <w:bCs/>
          <w:sz w:val="24"/>
          <w:szCs w:val="24"/>
          <w:u w:val="single"/>
          <w:lang w:bidi="he"/>
        </w:rPr>
      </w:pPr>
      <w:r w:rsidRPr="00E74494">
        <w:rPr>
          <w:rFonts w:ascii="David" w:eastAsia="David" w:hAnsi="David" w:cs="David"/>
          <w:bCs/>
          <w:sz w:val="24"/>
          <w:szCs w:val="24"/>
          <w:u w:val="single"/>
          <w:rtl/>
        </w:rPr>
        <w:t>נושא ההתקשרות והצורך בה</w:t>
      </w:r>
      <w:r w:rsidR="00E74494">
        <w:rPr>
          <w:rFonts w:ascii="David" w:eastAsia="David" w:hAnsi="David" w:cs="David" w:hint="cs"/>
          <w:bCs/>
          <w:sz w:val="24"/>
          <w:szCs w:val="24"/>
          <w:u w:val="single"/>
          <w:rtl/>
          <w:lang w:bidi="he"/>
        </w:rPr>
        <w:t xml:space="preserve"> -</w:t>
      </w:r>
      <w:r w:rsidRPr="00E74494">
        <w:rPr>
          <w:rFonts w:ascii="David" w:eastAsia="David" w:hAnsi="David" w:cs="David" w:hint="cs"/>
          <w:bCs/>
          <w:sz w:val="24"/>
          <w:szCs w:val="24"/>
          <w:u w:val="single"/>
          <w:rtl/>
          <w:lang w:bidi="he"/>
        </w:rPr>
        <w:t xml:space="preserve"> </w:t>
      </w:r>
      <w:r w:rsidR="00E74494">
        <w:rPr>
          <w:rFonts w:ascii="David" w:eastAsia="David" w:hAnsi="David" w:cs="David" w:hint="cs"/>
          <w:b/>
          <w:bCs/>
          <w:sz w:val="24"/>
          <w:szCs w:val="24"/>
          <w:u w:val="single"/>
          <w:rtl/>
        </w:rPr>
        <w:t>חשיבות "אירועי צד"</w:t>
      </w:r>
      <w:r w:rsidRPr="00E74494">
        <w:rPr>
          <w:rFonts w:ascii="David" w:eastAsia="David" w:hAnsi="David" w:cs="David" w:hint="cs"/>
          <w:b/>
          <w:bCs/>
          <w:sz w:val="24"/>
          <w:szCs w:val="24"/>
          <w:u w:val="single"/>
          <w:rtl/>
        </w:rPr>
        <w:t xml:space="preserve"> באסטרטגיה של סוכנות החלל</w:t>
      </w:r>
      <w:r w:rsidRPr="00E74494">
        <w:rPr>
          <w:rFonts w:ascii="David" w:eastAsia="David" w:hAnsi="David" w:cs="David" w:hint="cs"/>
          <w:sz w:val="24"/>
          <w:szCs w:val="24"/>
          <w:u w:val="single"/>
          <w:rtl/>
        </w:rPr>
        <w:t xml:space="preserve"> </w:t>
      </w:r>
    </w:p>
    <w:p w:rsidR="00221185" w:rsidRPr="00221185" w:rsidRDefault="008C7FBA" w:rsidP="008C7FBA">
      <w:pPr>
        <w:pStyle w:val="a7"/>
        <w:numPr>
          <w:ilvl w:val="0"/>
          <w:numId w:val="30"/>
        </w:numPr>
        <w:spacing w:after="200" w:line="360" w:lineRule="auto"/>
        <w:jc w:val="both"/>
        <w:rPr>
          <w:rFonts w:ascii="David" w:hAnsi="David" w:cs="David"/>
          <w:sz w:val="24"/>
          <w:szCs w:val="24"/>
        </w:rPr>
      </w:pPr>
      <w:r>
        <w:rPr>
          <w:rFonts w:ascii="David" w:hAnsi="David" w:cs="David"/>
          <w:sz w:val="24"/>
          <w:szCs w:val="24"/>
          <w:rtl/>
        </w:rPr>
        <w:t>במהלך שנת 2023 עתידים להתקיים</w:t>
      </w:r>
      <w:r>
        <w:rPr>
          <w:rFonts w:ascii="David" w:hAnsi="David" w:cs="David" w:hint="cs"/>
          <w:sz w:val="24"/>
          <w:szCs w:val="24"/>
          <w:rtl/>
        </w:rPr>
        <w:t xml:space="preserve"> שני </w:t>
      </w:r>
      <w:r w:rsidR="00221185" w:rsidRPr="00221185">
        <w:rPr>
          <w:rFonts w:ascii="David" w:hAnsi="David" w:cs="David"/>
          <w:sz w:val="24"/>
          <w:szCs w:val="24"/>
          <w:rtl/>
        </w:rPr>
        <w:t>כנסי חלל גדולים בינלאומיים בארה"ב</w:t>
      </w:r>
      <w:r w:rsidR="000E7CF4">
        <w:rPr>
          <w:rFonts w:ascii="David" w:hAnsi="David" w:cs="David" w:hint="cs"/>
          <w:sz w:val="24"/>
          <w:szCs w:val="24"/>
          <w:rtl/>
        </w:rPr>
        <w:t xml:space="preserve"> ובאירופה</w:t>
      </w:r>
      <w:r w:rsidR="00221185" w:rsidRPr="00221185">
        <w:rPr>
          <w:rFonts w:ascii="David" w:hAnsi="David" w:cs="David"/>
          <w:sz w:val="24"/>
          <w:szCs w:val="24"/>
          <w:rtl/>
        </w:rPr>
        <w:t>. כנסים אלו, הם בין כנסי החלל החשובים בעולם. אל הכנסים מתוכננים להגיע בכירי תעשיית החלל העולמית וכן נציגי סוכנויות חלל מרחבי העולם, שלהם חשיבות אסטרטגית גבוהה מבחינת סוכנות החלל</w:t>
      </w:r>
      <w:r w:rsidR="00847B94">
        <w:rPr>
          <w:rFonts w:ascii="David" w:hAnsi="David" w:cs="David" w:hint="cs"/>
          <w:sz w:val="24"/>
          <w:szCs w:val="24"/>
          <w:rtl/>
        </w:rPr>
        <w:t>, וכן חשיבות עבור החברות הישראליות</w:t>
      </w:r>
      <w:r w:rsidR="00221185" w:rsidRPr="00221185">
        <w:rPr>
          <w:rFonts w:ascii="David" w:hAnsi="David" w:cs="David"/>
          <w:sz w:val="24"/>
          <w:szCs w:val="24"/>
          <w:rtl/>
        </w:rPr>
        <w:t>.</w:t>
      </w:r>
    </w:p>
    <w:p w:rsidR="00221185" w:rsidRPr="00221185" w:rsidRDefault="00221185" w:rsidP="00221185">
      <w:pPr>
        <w:pStyle w:val="a7"/>
        <w:numPr>
          <w:ilvl w:val="0"/>
          <w:numId w:val="30"/>
        </w:numPr>
        <w:spacing w:after="200" w:line="360" w:lineRule="auto"/>
        <w:jc w:val="both"/>
        <w:rPr>
          <w:rFonts w:ascii="David" w:hAnsi="David" w:cs="David"/>
          <w:sz w:val="24"/>
          <w:szCs w:val="24"/>
        </w:rPr>
      </w:pPr>
      <w:r w:rsidRPr="00221185">
        <w:rPr>
          <w:rFonts w:ascii="David" w:hAnsi="David" w:cs="David"/>
          <w:sz w:val="24"/>
          <w:szCs w:val="24"/>
          <w:rtl/>
        </w:rPr>
        <w:t xml:space="preserve">חברות חלל ישראליות רבות, ביניהן סטרטאפים בתחילת דרכם, מגיעות לכנסים אלו מתוך מטרה ליצור שיתופי פעולה, למכור ללקוחות ולגייס משקיעים פוטנציאליים. כנסים אלו, כוללים בדרך כלל תערוכה (תצוגת ביתנים) ובמה מרכזית שבה מוצג תוכן בנושאים שונים. </w:t>
      </w:r>
    </w:p>
    <w:p w:rsidR="00221185" w:rsidRDefault="00221185" w:rsidP="00221185">
      <w:pPr>
        <w:pStyle w:val="a7"/>
        <w:numPr>
          <w:ilvl w:val="0"/>
          <w:numId w:val="30"/>
        </w:numPr>
        <w:spacing w:after="200" w:line="360" w:lineRule="auto"/>
        <w:jc w:val="both"/>
        <w:rPr>
          <w:rFonts w:ascii="David" w:hAnsi="David" w:cs="David"/>
          <w:sz w:val="24"/>
          <w:szCs w:val="24"/>
        </w:rPr>
      </w:pPr>
      <w:r w:rsidRPr="00221185">
        <w:rPr>
          <w:rFonts w:ascii="David" w:hAnsi="David" w:cs="David"/>
          <w:sz w:val="24"/>
          <w:szCs w:val="24"/>
          <w:rtl/>
        </w:rPr>
        <w:t xml:space="preserve">סוכנות החלל מעוניינת לקיים "אירועי צד" כחלק ובמקביל לכנסים אלו, שמטרתם להוות פלטפורמה ממוקדת ליצירת קשרים אישיים ואיכותיים עבור חברות החלל הישראליות, עם בעלי עניין, משקיעים ועוד. אירועי הצד מתוכננים להתקיים בסמוך לכנסים (מבחינת מיקום וזמנים) ויהוו חלק חשוב ובלתי נפרד מהכנסים עצמם. </w:t>
      </w:r>
    </w:p>
    <w:p w:rsidR="00B81D39" w:rsidRDefault="00B81D39" w:rsidP="00B81D39">
      <w:pPr>
        <w:pStyle w:val="a7"/>
        <w:spacing w:after="200" w:line="360" w:lineRule="auto"/>
        <w:ind w:left="360"/>
        <w:jc w:val="both"/>
        <w:rPr>
          <w:rFonts w:ascii="David" w:hAnsi="David" w:cs="David"/>
          <w:sz w:val="24"/>
          <w:szCs w:val="24"/>
        </w:rPr>
      </w:pPr>
    </w:p>
    <w:p w:rsidR="00B81D39" w:rsidRPr="00B81D39" w:rsidRDefault="00B81D39" w:rsidP="00B81D39">
      <w:pPr>
        <w:pStyle w:val="a7"/>
        <w:numPr>
          <w:ilvl w:val="0"/>
          <w:numId w:val="30"/>
        </w:numPr>
        <w:spacing w:after="200" w:line="360" w:lineRule="auto"/>
        <w:jc w:val="both"/>
        <w:rPr>
          <w:rFonts w:ascii="David" w:hAnsi="David" w:cs="David"/>
          <w:sz w:val="24"/>
          <w:szCs w:val="24"/>
          <w:rtl/>
        </w:rPr>
      </w:pPr>
      <w:r w:rsidRPr="00B81D39">
        <w:rPr>
          <w:rFonts w:ascii="David" w:hAnsi="David" w:cs="David"/>
          <w:sz w:val="24"/>
          <w:szCs w:val="24"/>
          <w:rtl/>
        </w:rPr>
        <w:lastRenderedPageBreak/>
        <w:t>התכנית האסטרטגית של סוכנות החלל הישראלית מתמקדת בצורך לפעול לחיזוק ופיתוח תעשיית החלל בישראל. לצורך ביצוע האמור היא  שואפת להתמקד בסיוע ליזמים וליזמיות בתחום, לסטרטאפים ולחברות הישראליות.</w:t>
      </w:r>
    </w:p>
    <w:p w:rsidR="00B81D39" w:rsidRPr="00B81D39" w:rsidRDefault="00B81D39" w:rsidP="00B81D39">
      <w:pPr>
        <w:pStyle w:val="a7"/>
        <w:numPr>
          <w:ilvl w:val="0"/>
          <w:numId w:val="30"/>
        </w:numPr>
        <w:spacing w:after="200" w:line="360" w:lineRule="auto"/>
        <w:jc w:val="both"/>
        <w:rPr>
          <w:rFonts w:ascii="David" w:hAnsi="David" w:cs="David"/>
          <w:sz w:val="24"/>
          <w:szCs w:val="24"/>
          <w:rtl/>
        </w:rPr>
      </w:pPr>
      <w:r w:rsidRPr="00B81D39">
        <w:rPr>
          <w:rFonts w:ascii="David" w:hAnsi="David" w:cs="David"/>
          <w:sz w:val="24"/>
          <w:szCs w:val="24"/>
          <w:rtl/>
        </w:rPr>
        <w:t>בכנסים יהיו  נוכחים כלל הגורמים הרלוונטיים לתחום החלל העולמי: נציגי חברות, יזמים, משקיעים, אקדמיה, מומחים בתחומים שונים, גורמי ממשל, נציגי צבא, לקוחות ועוד.</w:t>
      </w:r>
    </w:p>
    <w:p w:rsidR="00B81D39" w:rsidRPr="00B81D39" w:rsidRDefault="00B81D39" w:rsidP="00B81D39">
      <w:pPr>
        <w:pStyle w:val="a7"/>
        <w:numPr>
          <w:ilvl w:val="0"/>
          <w:numId w:val="30"/>
        </w:numPr>
        <w:spacing w:after="200" w:line="360" w:lineRule="auto"/>
        <w:jc w:val="both"/>
        <w:rPr>
          <w:rFonts w:ascii="David" w:hAnsi="David" w:cs="David"/>
          <w:sz w:val="24"/>
          <w:szCs w:val="24"/>
        </w:rPr>
      </w:pPr>
      <w:r w:rsidRPr="00B81D39">
        <w:rPr>
          <w:rFonts w:ascii="David" w:hAnsi="David" w:cs="David"/>
          <w:sz w:val="24"/>
          <w:szCs w:val="24"/>
          <w:rtl/>
        </w:rPr>
        <w:t>עריכת אירועי צד בכנסים בינ"ל יאפשרו השגת יעדים רבים המשרתים את האסטרטגיה שנקבעה: החלפת ידע, רעיונות, הגברת המודעות לפוטנציאל תחום החלל בקרב יזמים ועסקים ישראלים, יצירת שיתופי פעולה, קידום והגדלת השקעות בחברות ישראליות בתחום החלל ועוד.</w:t>
      </w:r>
    </w:p>
    <w:p w:rsidR="00221185" w:rsidRDefault="00221185" w:rsidP="00221185">
      <w:pPr>
        <w:pStyle w:val="a7"/>
        <w:numPr>
          <w:ilvl w:val="0"/>
          <w:numId w:val="30"/>
        </w:numPr>
        <w:spacing w:after="200" w:line="360" w:lineRule="auto"/>
        <w:jc w:val="both"/>
        <w:rPr>
          <w:rFonts w:ascii="David" w:hAnsi="David" w:cs="David"/>
          <w:b/>
          <w:bCs/>
          <w:sz w:val="24"/>
          <w:szCs w:val="24"/>
          <w:u w:val="single"/>
        </w:rPr>
      </w:pPr>
      <w:r w:rsidRPr="000E7CF4" w:rsidDel="00FF2FAB">
        <w:rPr>
          <w:rFonts w:ascii="David" w:hAnsi="David" w:cs="David"/>
          <w:b/>
          <w:bCs/>
          <w:sz w:val="24"/>
          <w:szCs w:val="24"/>
        </w:rPr>
        <w:t xml:space="preserve"> </w:t>
      </w:r>
      <w:r w:rsidRPr="000E7CF4">
        <w:rPr>
          <w:rFonts w:ascii="David" w:hAnsi="David" w:cs="David"/>
          <w:b/>
          <w:bCs/>
          <w:sz w:val="24"/>
          <w:szCs w:val="24"/>
          <w:rtl/>
        </w:rPr>
        <w:t>ארה"ב</w:t>
      </w:r>
      <w:r w:rsidRPr="00221185">
        <w:rPr>
          <w:rFonts w:ascii="David" w:hAnsi="David" w:cs="David"/>
          <w:sz w:val="24"/>
          <w:szCs w:val="24"/>
          <w:rtl/>
        </w:rPr>
        <w:t xml:space="preserve"> הינה מעצמת חלל, שמחזיקה בסוכנות החלל </w:t>
      </w:r>
      <w:r w:rsidRPr="00221185">
        <w:rPr>
          <w:rFonts w:ascii="David" w:hAnsi="David" w:cs="David"/>
          <w:sz w:val="24"/>
          <w:szCs w:val="24"/>
        </w:rPr>
        <w:t>NASA</w:t>
      </w:r>
      <w:r w:rsidRPr="00221185">
        <w:rPr>
          <w:rFonts w:ascii="David" w:hAnsi="David" w:cs="David"/>
          <w:sz w:val="24"/>
          <w:szCs w:val="24"/>
          <w:rtl/>
        </w:rPr>
        <w:t>, הוגדרה במסגרת התכנית האסטרטגית של סוכנות החלל, כמדינה הראשונה בחשיבותה לקיום קשרי ממשל, חוץ ומסחר עם מדינת ישראל בהקשרי חלל. בהתאם, יש לנוכחות ישראלית בכנסים הבינלאומיים המתקיימים שם, חשיבות עליונה. בשל אילוצי משאבים: כוח אדם ותקציב, הסוכנות לא מתוכננת בעת הזו להקים ביתנים ישראליים בכנסים אלו. לפיכך, מבקשת הסוכנות לחבור לחממה, שתקיים את אירועי הצד, כך שיינתן מענה מסוים לנוכחות של סוכנות החלל הישראלית, וכן אפשרות עבור חברות וסטרטאפים ישראליים בתחום החלל ליצור קשרים ולקבל גישה לשיתופי פעולה, בעלי עניין והון, במטרה להגדיל את האקו-</w:t>
      </w:r>
      <w:proofErr w:type="spellStart"/>
      <w:r w:rsidRPr="00221185">
        <w:rPr>
          <w:rFonts w:ascii="David" w:hAnsi="David" w:cs="David"/>
          <w:sz w:val="24"/>
          <w:szCs w:val="24"/>
          <w:rtl/>
        </w:rPr>
        <w:t>סיסטם</w:t>
      </w:r>
      <w:proofErr w:type="spellEnd"/>
      <w:r w:rsidRPr="00221185">
        <w:rPr>
          <w:rFonts w:ascii="David" w:hAnsi="David" w:cs="David"/>
          <w:sz w:val="24"/>
          <w:szCs w:val="24"/>
          <w:rtl/>
        </w:rPr>
        <w:t xml:space="preserve"> הישראלי בתחום החלל ולסייע לחברות.</w:t>
      </w:r>
    </w:p>
    <w:p w:rsidR="00E74494" w:rsidRPr="00E74494" w:rsidRDefault="000E7CF4" w:rsidP="00E74494">
      <w:pPr>
        <w:pStyle w:val="a7"/>
        <w:numPr>
          <w:ilvl w:val="0"/>
          <w:numId w:val="30"/>
        </w:numPr>
        <w:spacing w:after="200" w:line="360" w:lineRule="auto"/>
        <w:jc w:val="both"/>
        <w:rPr>
          <w:rFonts w:ascii="David" w:hAnsi="David" w:cs="David"/>
          <w:b/>
          <w:bCs/>
          <w:sz w:val="24"/>
          <w:szCs w:val="24"/>
          <w:u w:val="single"/>
        </w:rPr>
      </w:pPr>
      <w:r>
        <w:rPr>
          <w:rFonts w:ascii="David" w:hAnsi="David" w:cs="David" w:hint="cs"/>
          <w:b/>
          <w:bCs/>
          <w:sz w:val="24"/>
          <w:szCs w:val="24"/>
          <w:rtl/>
        </w:rPr>
        <w:t xml:space="preserve">אירופה </w:t>
      </w:r>
      <w:r>
        <w:rPr>
          <w:rFonts w:ascii="David" w:hAnsi="David" w:cs="David" w:hint="cs"/>
          <w:sz w:val="24"/>
          <w:szCs w:val="24"/>
          <w:rtl/>
        </w:rPr>
        <w:t>והמדינות הפועלות בשוק האירופי (צרפת, בריטני</w:t>
      </w:r>
      <w:r w:rsidR="00F1054E">
        <w:rPr>
          <w:rFonts w:ascii="David" w:hAnsi="David" w:cs="David" w:hint="cs"/>
          <w:sz w:val="24"/>
          <w:szCs w:val="24"/>
          <w:rtl/>
        </w:rPr>
        <w:t xml:space="preserve">ה, גרמניה ועוד) נמצאת אף היא </w:t>
      </w:r>
      <w:proofErr w:type="spellStart"/>
      <w:r w:rsidR="00F1054E">
        <w:rPr>
          <w:rFonts w:ascii="David" w:hAnsi="David" w:cs="David" w:hint="cs"/>
          <w:sz w:val="24"/>
          <w:szCs w:val="24"/>
          <w:rtl/>
        </w:rPr>
        <w:t>בתי</w:t>
      </w:r>
      <w:r>
        <w:rPr>
          <w:rFonts w:ascii="David" w:hAnsi="David" w:cs="David" w:hint="cs"/>
          <w:sz w:val="24"/>
          <w:szCs w:val="24"/>
          <w:rtl/>
        </w:rPr>
        <w:t>עדוף</w:t>
      </w:r>
      <w:proofErr w:type="spellEnd"/>
      <w:r>
        <w:rPr>
          <w:rFonts w:ascii="David" w:hAnsi="David" w:cs="David" w:hint="cs"/>
          <w:sz w:val="24"/>
          <w:szCs w:val="24"/>
          <w:rtl/>
        </w:rPr>
        <w:t xml:space="preserve"> גבוה מבחינה אסטרטגית עבור סוכנות החלל. </w:t>
      </w:r>
      <w:r w:rsidR="00B843DB">
        <w:rPr>
          <w:rFonts w:ascii="David" w:hAnsi="David" w:cs="David" w:hint="cs"/>
          <w:sz w:val="24"/>
          <w:szCs w:val="24"/>
          <w:rtl/>
        </w:rPr>
        <w:t xml:space="preserve">שוק החלל האירופי הינו הגדול ביותר בעולם לאחר השוק האמריקאי, ולפיכך נמצא בעדיפות גבוהה של סוכנות החלל מבחינה אסטרטגית, ויש חשיבות גבוהה לקידום היחסים עמן ולהעמקתם. </w:t>
      </w:r>
    </w:p>
    <w:p w:rsidR="00E74494" w:rsidRPr="00E74494" w:rsidRDefault="00CE3619" w:rsidP="00E74494">
      <w:pPr>
        <w:spacing w:after="200" w:line="360" w:lineRule="auto"/>
        <w:jc w:val="both"/>
        <w:rPr>
          <w:rFonts w:ascii="David" w:hAnsi="David" w:cs="David"/>
          <w:b/>
          <w:bCs/>
          <w:sz w:val="24"/>
          <w:szCs w:val="24"/>
          <w:u w:val="single"/>
          <w:rtl/>
        </w:rPr>
      </w:pPr>
      <w:r>
        <w:rPr>
          <w:rFonts w:ascii="David" w:hAnsi="David" w:cs="David" w:hint="cs"/>
          <w:b/>
          <w:bCs/>
          <w:sz w:val="24"/>
          <w:szCs w:val="24"/>
          <w:u w:val="single"/>
          <w:rtl/>
        </w:rPr>
        <w:t xml:space="preserve">ייחודיות חממת </w:t>
      </w:r>
      <w:r w:rsidR="00E74494" w:rsidRPr="00E74494">
        <w:rPr>
          <w:rFonts w:ascii="David" w:hAnsi="David" w:cs="David" w:hint="cs"/>
          <w:b/>
          <w:bCs/>
          <w:sz w:val="24"/>
          <w:szCs w:val="24"/>
          <w:u w:val="single"/>
          <w:rtl/>
        </w:rPr>
        <w:t xml:space="preserve"> </w:t>
      </w:r>
      <w:proofErr w:type="spellStart"/>
      <w:r w:rsidR="00E74494" w:rsidRPr="00E74494">
        <w:rPr>
          <w:rFonts w:ascii="David" w:hAnsi="David" w:cs="David"/>
          <w:b/>
          <w:bCs/>
          <w:sz w:val="24"/>
          <w:szCs w:val="24"/>
          <w:u w:val="single"/>
          <w:rtl/>
          <w:lang w:bidi="he"/>
        </w:rPr>
        <w:t>Earth</w:t>
      </w:r>
      <w:proofErr w:type="spellEnd"/>
      <w:r w:rsidR="00E74494" w:rsidRPr="00E74494">
        <w:rPr>
          <w:rFonts w:ascii="David" w:hAnsi="David" w:cs="David"/>
          <w:b/>
          <w:bCs/>
          <w:sz w:val="24"/>
          <w:szCs w:val="24"/>
          <w:u w:val="single"/>
          <w:rtl/>
          <w:lang w:bidi="he"/>
        </w:rPr>
        <w:t xml:space="preserve"> &amp; </w:t>
      </w:r>
      <w:proofErr w:type="spellStart"/>
      <w:r w:rsidR="00E74494" w:rsidRPr="00E74494">
        <w:rPr>
          <w:rFonts w:ascii="David" w:hAnsi="David" w:cs="David"/>
          <w:b/>
          <w:bCs/>
          <w:sz w:val="24"/>
          <w:szCs w:val="24"/>
          <w:u w:val="single"/>
          <w:rtl/>
          <w:lang w:bidi="he"/>
        </w:rPr>
        <w:t>Beyond</w:t>
      </w:r>
      <w:proofErr w:type="spellEnd"/>
      <w:r w:rsidR="00E74494" w:rsidRPr="00E74494">
        <w:rPr>
          <w:rFonts w:ascii="David" w:hAnsi="David" w:cs="David"/>
          <w:b/>
          <w:bCs/>
          <w:sz w:val="24"/>
          <w:szCs w:val="24"/>
          <w:u w:val="single"/>
          <w:rtl/>
        </w:rPr>
        <w:t xml:space="preserve"> </w:t>
      </w:r>
      <w:r w:rsidR="00E74494">
        <w:rPr>
          <w:rFonts w:ascii="David" w:hAnsi="David" w:cs="David" w:hint="cs"/>
          <w:b/>
          <w:bCs/>
          <w:sz w:val="24"/>
          <w:szCs w:val="24"/>
          <w:u w:val="single"/>
          <w:rtl/>
        </w:rPr>
        <w:t>ומדוע היא נדרשת כשותפה במיזם המשותף?</w:t>
      </w:r>
    </w:p>
    <w:p w:rsidR="00E74494" w:rsidRDefault="00E74494" w:rsidP="00DB20C8">
      <w:pPr>
        <w:pStyle w:val="a7"/>
        <w:numPr>
          <w:ilvl w:val="0"/>
          <w:numId w:val="30"/>
        </w:numPr>
        <w:spacing w:after="200" w:line="360" w:lineRule="auto"/>
        <w:jc w:val="both"/>
        <w:rPr>
          <w:rFonts w:ascii="David" w:hAnsi="David" w:cs="David"/>
          <w:sz w:val="24"/>
          <w:szCs w:val="24"/>
        </w:rPr>
      </w:pPr>
      <w:proofErr w:type="spellStart"/>
      <w:r w:rsidRPr="00E74494">
        <w:rPr>
          <w:rFonts w:ascii="David" w:hAnsi="David" w:cs="David"/>
          <w:sz w:val="24"/>
          <w:szCs w:val="24"/>
          <w:rtl/>
          <w:lang w:bidi="he"/>
        </w:rPr>
        <w:t>Earth</w:t>
      </w:r>
      <w:proofErr w:type="spellEnd"/>
      <w:r w:rsidRPr="00E74494">
        <w:rPr>
          <w:rFonts w:ascii="David" w:hAnsi="David" w:cs="David"/>
          <w:sz w:val="24"/>
          <w:szCs w:val="24"/>
          <w:rtl/>
          <w:lang w:bidi="he"/>
        </w:rPr>
        <w:t xml:space="preserve"> &amp; </w:t>
      </w:r>
      <w:proofErr w:type="spellStart"/>
      <w:r w:rsidRPr="00E74494">
        <w:rPr>
          <w:rFonts w:ascii="David" w:hAnsi="David" w:cs="David"/>
          <w:sz w:val="24"/>
          <w:szCs w:val="24"/>
          <w:rtl/>
          <w:lang w:bidi="he"/>
        </w:rPr>
        <w:t>Beyond</w:t>
      </w:r>
      <w:proofErr w:type="spellEnd"/>
      <w:r w:rsidRPr="00E74494">
        <w:rPr>
          <w:rFonts w:ascii="David" w:hAnsi="David" w:cs="David"/>
          <w:sz w:val="24"/>
          <w:szCs w:val="24"/>
          <w:rtl/>
        </w:rPr>
        <w:t xml:space="preserve"> </w:t>
      </w:r>
      <w:r w:rsidRPr="00E74494">
        <w:rPr>
          <w:rFonts w:ascii="David" w:hAnsi="David" w:cs="David" w:hint="cs"/>
          <w:sz w:val="24"/>
          <w:szCs w:val="24"/>
          <w:rtl/>
        </w:rPr>
        <w:t xml:space="preserve">הם שותפות מוגבלת  [ארץ ומעבר </w:t>
      </w:r>
      <w:proofErr w:type="spellStart"/>
      <w:r w:rsidRPr="00E74494">
        <w:rPr>
          <w:rFonts w:ascii="David" w:hAnsi="David" w:cs="David" w:hint="cs"/>
          <w:sz w:val="24"/>
          <w:szCs w:val="24"/>
          <w:rtl/>
        </w:rPr>
        <w:t>וונצ'רס</w:t>
      </w:r>
      <w:proofErr w:type="spellEnd"/>
      <w:r w:rsidRPr="00E74494">
        <w:rPr>
          <w:rFonts w:ascii="David" w:hAnsi="David" w:cs="David" w:hint="cs"/>
          <w:sz w:val="24"/>
          <w:szCs w:val="24"/>
          <w:rtl/>
        </w:rPr>
        <w:t xml:space="preserve"> / </w:t>
      </w:r>
      <w:proofErr w:type="spellStart"/>
      <w:r w:rsidRPr="00E74494">
        <w:rPr>
          <w:rFonts w:ascii="David" w:hAnsi="David" w:cs="David"/>
          <w:sz w:val="24"/>
          <w:szCs w:val="24"/>
          <w:rtl/>
          <w:lang w:bidi="he"/>
        </w:rPr>
        <w:t>Earth</w:t>
      </w:r>
      <w:proofErr w:type="spellEnd"/>
      <w:r w:rsidRPr="00E74494">
        <w:rPr>
          <w:rFonts w:ascii="David" w:hAnsi="David" w:cs="David"/>
          <w:sz w:val="24"/>
          <w:szCs w:val="24"/>
          <w:rtl/>
          <w:lang w:bidi="he"/>
        </w:rPr>
        <w:t xml:space="preserve"> &amp; </w:t>
      </w:r>
      <w:proofErr w:type="spellStart"/>
      <w:r w:rsidRPr="00E74494">
        <w:rPr>
          <w:rFonts w:ascii="David" w:hAnsi="David" w:cs="David"/>
          <w:sz w:val="24"/>
          <w:szCs w:val="24"/>
          <w:rtl/>
          <w:lang w:bidi="he"/>
        </w:rPr>
        <w:t>Beyond</w:t>
      </w:r>
      <w:proofErr w:type="spellEnd"/>
      <w:r w:rsidR="008C7FBA">
        <w:rPr>
          <w:rFonts w:ascii="David" w:hAnsi="David" w:cs="David" w:hint="cs"/>
          <w:sz w:val="24"/>
          <w:szCs w:val="24"/>
          <w:rtl/>
        </w:rPr>
        <w:t xml:space="preserve">], מס' 540311776, </w:t>
      </w:r>
      <w:r w:rsidRPr="00E74494">
        <w:rPr>
          <w:rFonts w:ascii="David" w:hAnsi="David" w:cs="David" w:hint="cs"/>
          <w:sz w:val="24"/>
          <w:szCs w:val="24"/>
          <w:rtl/>
        </w:rPr>
        <w:t xml:space="preserve">הפועלת כחממה </w:t>
      </w:r>
      <w:r w:rsidR="008C7FBA">
        <w:rPr>
          <w:rFonts w:ascii="David" w:hAnsi="David" w:cs="David" w:hint="cs"/>
          <w:sz w:val="24"/>
          <w:szCs w:val="24"/>
          <w:rtl/>
        </w:rPr>
        <w:t xml:space="preserve">ישראלית </w:t>
      </w:r>
      <w:r w:rsidRPr="00E74494">
        <w:rPr>
          <w:rFonts w:ascii="David" w:hAnsi="David" w:cs="David" w:hint="cs"/>
          <w:sz w:val="24"/>
          <w:szCs w:val="24"/>
          <w:rtl/>
        </w:rPr>
        <w:t xml:space="preserve">טכנולוגית לעידוד והשקעה במיזמים ישראלים פורצי דרך לקידום טכנולוגיות חלל, בדגש על טכנולוגיות </w:t>
      </w:r>
      <w:proofErr w:type="spellStart"/>
      <w:r w:rsidRPr="00E74494">
        <w:rPr>
          <w:rFonts w:ascii="David" w:hAnsi="David" w:cs="David"/>
          <w:sz w:val="24"/>
          <w:szCs w:val="24"/>
          <w:rtl/>
          <w:lang w:bidi="he"/>
        </w:rPr>
        <w:t>dual</w:t>
      </w:r>
      <w:proofErr w:type="spellEnd"/>
      <w:r w:rsidRPr="00E74494">
        <w:rPr>
          <w:rFonts w:ascii="David" w:hAnsi="David" w:cs="David"/>
          <w:sz w:val="24"/>
          <w:szCs w:val="24"/>
          <w:rtl/>
          <w:lang w:bidi="he"/>
        </w:rPr>
        <w:t xml:space="preserve"> </w:t>
      </w:r>
      <w:proofErr w:type="spellStart"/>
      <w:r w:rsidRPr="00E74494">
        <w:rPr>
          <w:rFonts w:ascii="David" w:hAnsi="David" w:cs="David"/>
          <w:sz w:val="24"/>
          <w:szCs w:val="24"/>
          <w:rtl/>
          <w:lang w:bidi="he"/>
        </w:rPr>
        <w:t>application</w:t>
      </w:r>
      <w:proofErr w:type="spellEnd"/>
      <w:r w:rsidRPr="00E74494">
        <w:rPr>
          <w:rFonts w:ascii="David" w:hAnsi="David" w:cs="David"/>
          <w:sz w:val="24"/>
          <w:szCs w:val="24"/>
          <w:rtl/>
        </w:rPr>
        <w:t xml:space="preserve"> </w:t>
      </w:r>
      <w:r w:rsidRPr="00E74494">
        <w:rPr>
          <w:rFonts w:ascii="David" w:hAnsi="David" w:cs="David" w:hint="cs"/>
          <w:sz w:val="24"/>
          <w:szCs w:val="24"/>
          <w:rtl/>
        </w:rPr>
        <w:t>שני</w:t>
      </w:r>
      <w:r w:rsidR="00DB20C8">
        <w:rPr>
          <w:rFonts w:ascii="David" w:hAnsi="David" w:cs="David" w:hint="cs"/>
          <w:sz w:val="24"/>
          <w:szCs w:val="24"/>
          <w:rtl/>
        </w:rPr>
        <w:t>תן להשתמש בהן בחלל ובכדור הארץ.</w:t>
      </w:r>
    </w:p>
    <w:p w:rsidR="00E74494" w:rsidRDefault="00E74494" w:rsidP="00E74494">
      <w:pPr>
        <w:pStyle w:val="a7"/>
        <w:numPr>
          <w:ilvl w:val="0"/>
          <w:numId w:val="30"/>
        </w:numPr>
        <w:spacing w:after="200" w:line="360" w:lineRule="auto"/>
        <w:jc w:val="both"/>
        <w:rPr>
          <w:rFonts w:ascii="David" w:hAnsi="David" w:cs="David"/>
          <w:sz w:val="24"/>
          <w:szCs w:val="24"/>
        </w:rPr>
      </w:pPr>
      <w:r w:rsidRPr="00E74494">
        <w:rPr>
          <w:rFonts w:ascii="David" w:hAnsi="David" w:cs="David" w:hint="cs"/>
          <w:sz w:val="24"/>
          <w:szCs w:val="24"/>
          <w:rtl/>
        </w:rPr>
        <w:t>הספק זכה במכרז להקמת חממות טכנולוגיות של הרשות לחדשנות, ו</w:t>
      </w:r>
      <w:r>
        <w:rPr>
          <w:rFonts w:ascii="David" w:hAnsi="David" w:cs="David" w:hint="cs"/>
          <w:sz w:val="24"/>
          <w:szCs w:val="24"/>
          <w:rtl/>
        </w:rPr>
        <w:t xml:space="preserve">החברה </w:t>
      </w:r>
      <w:r w:rsidRPr="00E74494">
        <w:rPr>
          <w:rFonts w:ascii="David" w:hAnsi="David" w:cs="David" w:hint="cs"/>
          <w:sz w:val="24"/>
          <w:szCs w:val="24"/>
          <w:rtl/>
        </w:rPr>
        <w:t xml:space="preserve">החלה לאחרונה את פעילותה במסגרת מכרז זה. </w:t>
      </w:r>
      <w:r>
        <w:rPr>
          <w:rFonts w:ascii="David" w:hAnsi="David" w:cs="David" w:hint="cs"/>
          <w:sz w:val="24"/>
          <w:szCs w:val="24"/>
          <w:rtl/>
        </w:rPr>
        <w:t>לחברה</w:t>
      </w:r>
      <w:r w:rsidRPr="00E74494">
        <w:rPr>
          <w:rFonts w:ascii="David" w:hAnsi="David" w:cs="David" w:hint="cs"/>
          <w:sz w:val="24"/>
          <w:szCs w:val="24"/>
          <w:rtl/>
        </w:rPr>
        <w:t xml:space="preserve"> שיתופי-פעולה עם תאגידים בינלאומיים, קשרים מקצועיים עם חברות ישראליות,  חברות הזנק וגופי אקדמיה מובילים בישראל בתחום החלל האזרחי.</w:t>
      </w:r>
    </w:p>
    <w:p w:rsidR="00E74494" w:rsidRDefault="00E74494" w:rsidP="00E74494">
      <w:pPr>
        <w:pStyle w:val="a7"/>
        <w:numPr>
          <w:ilvl w:val="0"/>
          <w:numId w:val="30"/>
        </w:numPr>
        <w:spacing w:after="200" w:line="360" w:lineRule="auto"/>
        <w:jc w:val="both"/>
        <w:rPr>
          <w:rFonts w:ascii="David" w:hAnsi="David" w:cs="David"/>
          <w:sz w:val="24"/>
          <w:szCs w:val="24"/>
        </w:rPr>
      </w:pPr>
      <w:r w:rsidRPr="00E74494">
        <w:rPr>
          <w:rFonts w:ascii="David" w:hAnsi="David" w:cs="David"/>
          <w:sz w:val="24"/>
          <w:szCs w:val="24"/>
          <w:rtl/>
        </w:rPr>
        <w:t>לחממה אנשי צוות מנוסים בקידום ופיתוח תעשייה</w:t>
      </w:r>
      <w:r w:rsidRPr="00E74494">
        <w:rPr>
          <w:rFonts w:ascii="David" w:hAnsi="David" w:cs="David" w:hint="cs"/>
          <w:sz w:val="24"/>
          <w:szCs w:val="24"/>
          <w:rtl/>
        </w:rPr>
        <w:t>,</w:t>
      </w:r>
      <w:r w:rsidRPr="00E74494">
        <w:rPr>
          <w:rFonts w:ascii="David" w:hAnsi="David" w:cs="David"/>
          <w:sz w:val="24"/>
          <w:szCs w:val="24"/>
          <w:rtl/>
        </w:rPr>
        <w:t xml:space="preserve"> ומיזם משותף עמם יהווה יתרון משמעותי בקידום הפעילות</w:t>
      </w:r>
      <w:r w:rsidRPr="00E74494">
        <w:rPr>
          <w:rFonts w:ascii="David" w:hAnsi="David" w:cs="David" w:hint="cs"/>
          <w:sz w:val="24"/>
          <w:szCs w:val="24"/>
          <w:rtl/>
        </w:rPr>
        <w:t>.</w:t>
      </w:r>
    </w:p>
    <w:p w:rsidR="00E74494" w:rsidRDefault="00E74494" w:rsidP="00E74494">
      <w:pPr>
        <w:pStyle w:val="a7"/>
        <w:numPr>
          <w:ilvl w:val="0"/>
          <w:numId w:val="30"/>
        </w:numPr>
        <w:spacing w:after="200" w:line="360" w:lineRule="auto"/>
        <w:jc w:val="both"/>
        <w:rPr>
          <w:rFonts w:ascii="David" w:hAnsi="David" w:cs="David"/>
          <w:sz w:val="24"/>
          <w:szCs w:val="24"/>
          <w:u w:val="single"/>
        </w:rPr>
      </w:pPr>
      <w:r w:rsidRPr="00E74494">
        <w:rPr>
          <w:rFonts w:ascii="David" w:hAnsi="David" w:cs="David" w:hint="cs"/>
          <w:sz w:val="24"/>
          <w:szCs w:val="24"/>
          <w:rtl/>
        </w:rPr>
        <w:t>לאור עיסוקם</w:t>
      </w:r>
      <w:r w:rsidRPr="00E74494">
        <w:rPr>
          <w:rFonts w:ascii="David" w:hAnsi="David" w:cs="David"/>
          <w:sz w:val="24"/>
          <w:szCs w:val="24"/>
          <w:rtl/>
        </w:rPr>
        <w:t xml:space="preserve"> של </w:t>
      </w:r>
      <w:proofErr w:type="spellStart"/>
      <w:r w:rsidRPr="00E74494">
        <w:rPr>
          <w:rFonts w:ascii="David" w:hAnsi="David" w:cs="David"/>
          <w:sz w:val="24"/>
          <w:szCs w:val="24"/>
          <w:rtl/>
          <w:lang w:bidi="he"/>
        </w:rPr>
        <w:t>Earth</w:t>
      </w:r>
      <w:proofErr w:type="spellEnd"/>
      <w:r w:rsidRPr="00E74494">
        <w:rPr>
          <w:rFonts w:ascii="David" w:hAnsi="David" w:cs="David"/>
          <w:sz w:val="24"/>
          <w:szCs w:val="24"/>
          <w:rtl/>
          <w:lang w:bidi="he"/>
        </w:rPr>
        <w:t xml:space="preserve"> &amp; </w:t>
      </w:r>
      <w:proofErr w:type="spellStart"/>
      <w:r w:rsidRPr="00E74494">
        <w:rPr>
          <w:rFonts w:ascii="David" w:hAnsi="David" w:cs="David"/>
          <w:sz w:val="24"/>
          <w:szCs w:val="24"/>
          <w:rtl/>
          <w:lang w:bidi="he"/>
        </w:rPr>
        <w:t>Beyond</w:t>
      </w:r>
      <w:proofErr w:type="spellEnd"/>
      <w:r w:rsidRPr="00E74494">
        <w:rPr>
          <w:rFonts w:ascii="David" w:hAnsi="David" w:cs="David"/>
          <w:sz w:val="24"/>
          <w:szCs w:val="24"/>
          <w:rtl/>
        </w:rPr>
        <w:t xml:space="preserve"> בעבודה עם חברות הזנק ומומחיותם בתעשיית החלל </w:t>
      </w:r>
      <w:r w:rsidRPr="00E74494">
        <w:rPr>
          <w:rFonts w:ascii="David" w:hAnsi="David" w:cs="David" w:hint="cs"/>
          <w:sz w:val="24"/>
          <w:szCs w:val="24"/>
          <w:rtl/>
        </w:rPr>
        <w:t>ובתעש</w:t>
      </w:r>
      <w:r>
        <w:rPr>
          <w:rFonts w:ascii="David" w:hAnsi="David" w:cs="David" w:hint="cs"/>
          <w:sz w:val="24"/>
          <w:szCs w:val="24"/>
          <w:rtl/>
        </w:rPr>
        <w:t>י</w:t>
      </w:r>
      <w:r w:rsidRPr="00E74494">
        <w:rPr>
          <w:rFonts w:ascii="David" w:hAnsi="David" w:cs="David" w:hint="cs"/>
          <w:sz w:val="24"/>
          <w:szCs w:val="24"/>
          <w:rtl/>
        </w:rPr>
        <w:t xml:space="preserve">יה המשיקה לו, </w:t>
      </w:r>
      <w:r w:rsidRPr="00E74494">
        <w:rPr>
          <w:rFonts w:ascii="David" w:hAnsi="David" w:cs="David"/>
          <w:sz w:val="24"/>
          <w:szCs w:val="24"/>
          <w:rtl/>
        </w:rPr>
        <w:t xml:space="preserve">יהיה באחריותם </w:t>
      </w:r>
      <w:r w:rsidRPr="00E74494">
        <w:rPr>
          <w:rFonts w:ascii="David" w:hAnsi="David" w:cs="David" w:hint="cs"/>
          <w:sz w:val="24"/>
          <w:szCs w:val="24"/>
          <w:rtl/>
        </w:rPr>
        <w:t>ל</w:t>
      </w:r>
      <w:r>
        <w:rPr>
          <w:rFonts w:ascii="David" w:hAnsi="David" w:cs="David" w:hint="cs"/>
          <w:sz w:val="24"/>
          <w:szCs w:val="24"/>
          <w:rtl/>
        </w:rPr>
        <w:t>תאם, לתכנן</w:t>
      </w:r>
      <w:r w:rsidRPr="00E74494">
        <w:rPr>
          <w:rFonts w:ascii="David" w:hAnsi="David" w:cs="David" w:hint="cs"/>
          <w:sz w:val="24"/>
          <w:szCs w:val="24"/>
          <w:rtl/>
        </w:rPr>
        <w:t>,</w:t>
      </w:r>
      <w:r>
        <w:rPr>
          <w:rFonts w:ascii="David" w:hAnsi="David" w:cs="David" w:hint="cs"/>
          <w:sz w:val="24"/>
          <w:szCs w:val="24"/>
          <w:rtl/>
        </w:rPr>
        <w:t xml:space="preserve"> לשווק להפיק ו</w:t>
      </w:r>
      <w:r w:rsidRPr="00E74494">
        <w:rPr>
          <w:rFonts w:ascii="David" w:hAnsi="David" w:cs="David" w:hint="cs"/>
          <w:sz w:val="24"/>
          <w:szCs w:val="24"/>
          <w:rtl/>
        </w:rPr>
        <w:t xml:space="preserve">לנהל את אירועי </w:t>
      </w:r>
      <w:r>
        <w:rPr>
          <w:rFonts w:ascii="David" w:hAnsi="David" w:cs="David" w:hint="cs"/>
          <w:sz w:val="24"/>
          <w:szCs w:val="24"/>
          <w:rtl/>
        </w:rPr>
        <w:t xml:space="preserve">הצד </w:t>
      </w:r>
      <w:r w:rsidRPr="00E74494">
        <w:rPr>
          <w:rFonts w:ascii="David" w:hAnsi="David" w:cs="David" w:hint="cs"/>
          <w:sz w:val="24"/>
          <w:szCs w:val="24"/>
          <w:rtl/>
        </w:rPr>
        <w:t>משלב הפקתם עד להוצאתם לפ</w:t>
      </w:r>
      <w:r>
        <w:rPr>
          <w:rFonts w:ascii="David" w:hAnsi="David" w:cs="David" w:hint="cs"/>
          <w:sz w:val="24"/>
          <w:szCs w:val="24"/>
          <w:rtl/>
        </w:rPr>
        <w:t>ועל</w:t>
      </w:r>
      <w:r w:rsidRPr="00E74494">
        <w:rPr>
          <w:rFonts w:ascii="David" w:hAnsi="David" w:cs="David" w:hint="cs"/>
          <w:sz w:val="24"/>
          <w:szCs w:val="24"/>
          <w:u w:val="single"/>
          <w:rtl/>
        </w:rPr>
        <w:t xml:space="preserve">, </w:t>
      </w:r>
      <w:r>
        <w:rPr>
          <w:rFonts w:ascii="David" w:hAnsi="David" w:cs="David" w:hint="cs"/>
          <w:sz w:val="24"/>
          <w:szCs w:val="24"/>
          <w:u w:val="single"/>
          <w:rtl/>
        </w:rPr>
        <w:t>תוך הבאת ה</w:t>
      </w:r>
      <w:r w:rsidRPr="00E74494">
        <w:rPr>
          <w:rFonts w:ascii="David" w:hAnsi="David" w:cs="David" w:hint="cs"/>
          <w:sz w:val="24"/>
          <w:szCs w:val="24"/>
          <w:u w:val="single"/>
          <w:rtl/>
        </w:rPr>
        <w:t xml:space="preserve">ערך </w:t>
      </w:r>
      <w:r>
        <w:rPr>
          <w:rFonts w:ascii="David" w:hAnsi="David" w:cs="David" w:hint="cs"/>
          <w:sz w:val="24"/>
          <w:szCs w:val="24"/>
          <w:u w:val="single"/>
          <w:rtl/>
        </w:rPr>
        <w:t>ה</w:t>
      </w:r>
      <w:r w:rsidRPr="00E74494">
        <w:rPr>
          <w:rFonts w:ascii="David" w:hAnsi="David" w:cs="David" w:hint="cs"/>
          <w:sz w:val="24"/>
          <w:szCs w:val="24"/>
          <w:u w:val="single"/>
          <w:rtl/>
        </w:rPr>
        <w:t>ייחודי</w:t>
      </w:r>
      <w:r>
        <w:rPr>
          <w:rFonts w:ascii="David" w:hAnsi="David" w:cs="David" w:hint="cs"/>
          <w:sz w:val="24"/>
          <w:szCs w:val="24"/>
          <w:u w:val="single"/>
          <w:rtl/>
        </w:rPr>
        <w:t xml:space="preserve"> להם, כחממת חלל יחידה בישראל,</w:t>
      </w:r>
      <w:r w:rsidRPr="00E74494">
        <w:rPr>
          <w:rFonts w:ascii="David" w:hAnsi="David" w:cs="David" w:hint="cs"/>
          <w:sz w:val="24"/>
          <w:szCs w:val="24"/>
          <w:u w:val="single"/>
          <w:rtl/>
        </w:rPr>
        <w:t xml:space="preserve"> ברמת ההיכרות עם האקו-</w:t>
      </w:r>
      <w:proofErr w:type="spellStart"/>
      <w:r w:rsidRPr="00E74494">
        <w:rPr>
          <w:rFonts w:ascii="David" w:hAnsi="David" w:cs="David" w:hint="cs"/>
          <w:sz w:val="24"/>
          <w:szCs w:val="24"/>
          <w:u w:val="single"/>
          <w:rtl/>
        </w:rPr>
        <w:t>סיסטם</w:t>
      </w:r>
      <w:proofErr w:type="spellEnd"/>
      <w:r w:rsidRPr="00E74494">
        <w:rPr>
          <w:rFonts w:ascii="David" w:hAnsi="David" w:cs="David" w:hint="cs"/>
          <w:sz w:val="24"/>
          <w:szCs w:val="24"/>
          <w:u w:val="single"/>
          <w:rtl/>
        </w:rPr>
        <w:t xml:space="preserve"> הישראלי בתחום, רתימת שותפים </w:t>
      </w:r>
      <w:r>
        <w:rPr>
          <w:rFonts w:ascii="David" w:hAnsi="David" w:cs="David" w:hint="cs"/>
          <w:sz w:val="24"/>
          <w:szCs w:val="24"/>
          <w:u w:val="single"/>
          <w:rtl/>
        </w:rPr>
        <w:t>ויצירת הזדמנויות</w:t>
      </w:r>
      <w:r w:rsidRPr="00E74494">
        <w:rPr>
          <w:rFonts w:ascii="David" w:hAnsi="David" w:cs="David" w:hint="cs"/>
          <w:sz w:val="24"/>
          <w:szCs w:val="24"/>
          <w:u w:val="single"/>
          <w:rtl/>
        </w:rPr>
        <w:t xml:space="preserve"> מהותי</w:t>
      </w:r>
      <w:r>
        <w:rPr>
          <w:rFonts w:ascii="David" w:hAnsi="David" w:cs="David" w:hint="cs"/>
          <w:sz w:val="24"/>
          <w:szCs w:val="24"/>
          <w:u w:val="single"/>
          <w:rtl/>
        </w:rPr>
        <w:t>ות</w:t>
      </w:r>
      <w:r w:rsidRPr="00E74494">
        <w:rPr>
          <w:rFonts w:ascii="David" w:hAnsi="David" w:cs="David" w:hint="cs"/>
          <w:sz w:val="24"/>
          <w:szCs w:val="24"/>
          <w:u w:val="single"/>
          <w:rtl/>
        </w:rPr>
        <w:t xml:space="preserve"> עבור החברות והיזמים/</w:t>
      </w:r>
      <w:proofErr w:type="spellStart"/>
      <w:r w:rsidRPr="00E74494">
        <w:rPr>
          <w:rFonts w:ascii="David" w:hAnsi="David" w:cs="David" w:hint="cs"/>
          <w:sz w:val="24"/>
          <w:szCs w:val="24"/>
          <w:u w:val="single"/>
          <w:rtl/>
        </w:rPr>
        <w:t>ות</w:t>
      </w:r>
      <w:proofErr w:type="spellEnd"/>
      <w:r w:rsidRPr="00E74494">
        <w:rPr>
          <w:rFonts w:ascii="David" w:hAnsi="David" w:cs="David" w:hint="cs"/>
          <w:sz w:val="24"/>
          <w:szCs w:val="24"/>
          <w:u w:val="single"/>
          <w:rtl/>
        </w:rPr>
        <w:t xml:space="preserve"> המשתתפים באירועים.</w:t>
      </w:r>
      <w:r>
        <w:rPr>
          <w:rFonts w:ascii="David" w:hAnsi="David" w:cs="David" w:hint="cs"/>
          <w:sz w:val="24"/>
          <w:szCs w:val="24"/>
          <w:u w:val="single"/>
          <w:rtl/>
        </w:rPr>
        <w:t xml:space="preserve"> </w:t>
      </w:r>
    </w:p>
    <w:p w:rsidR="00E74494" w:rsidRPr="00E74494" w:rsidRDefault="00E74494" w:rsidP="00E74494">
      <w:pPr>
        <w:pStyle w:val="a7"/>
        <w:numPr>
          <w:ilvl w:val="0"/>
          <w:numId w:val="30"/>
        </w:numPr>
        <w:spacing w:after="200" w:line="360" w:lineRule="auto"/>
        <w:jc w:val="both"/>
        <w:rPr>
          <w:rFonts w:ascii="David" w:hAnsi="David" w:cs="David"/>
          <w:sz w:val="24"/>
          <w:szCs w:val="24"/>
          <w:u w:val="single"/>
        </w:rPr>
      </w:pPr>
      <w:r>
        <w:rPr>
          <w:rFonts w:ascii="David" w:hAnsi="David" w:cs="David" w:hint="cs"/>
          <w:sz w:val="24"/>
          <w:szCs w:val="24"/>
          <w:rtl/>
        </w:rPr>
        <w:lastRenderedPageBreak/>
        <w:t>אירועי הצד הם בסיס חשוב לקידום האקו-</w:t>
      </w:r>
      <w:proofErr w:type="spellStart"/>
      <w:r>
        <w:rPr>
          <w:rFonts w:ascii="David" w:hAnsi="David" w:cs="David" w:hint="cs"/>
          <w:sz w:val="24"/>
          <w:szCs w:val="24"/>
          <w:rtl/>
        </w:rPr>
        <w:t>סיסטם</w:t>
      </w:r>
      <w:proofErr w:type="spellEnd"/>
      <w:r>
        <w:rPr>
          <w:rFonts w:ascii="David" w:hAnsi="David" w:cs="David" w:hint="cs"/>
          <w:sz w:val="24"/>
          <w:szCs w:val="24"/>
          <w:rtl/>
        </w:rPr>
        <w:t xml:space="preserve"> הישראלי ופיתוחו, שיתופי הפעולה ישרתו את כלל העוסקים בתחום החלל, יקדמו כל חברה אשר תבקש להשתתף באירועים באופן שוויוני, ותאפשר חשיפה להשקעות ולהזדמנויות באופן כללי. לפיכך, אין בכך שום יתרון או רווח ספציפי ל</w:t>
      </w:r>
      <w:r w:rsidRPr="00E74494">
        <w:t xml:space="preserve"> </w:t>
      </w:r>
      <w:r w:rsidRPr="00E74494">
        <w:rPr>
          <w:rFonts w:ascii="David" w:hAnsi="David" w:cs="David"/>
          <w:sz w:val="24"/>
          <w:szCs w:val="24"/>
        </w:rPr>
        <w:t>Earth &amp; Beyond</w:t>
      </w:r>
      <w:r>
        <w:rPr>
          <w:rFonts w:ascii="David" w:hAnsi="David" w:cs="David"/>
          <w:sz w:val="24"/>
          <w:szCs w:val="24"/>
        </w:rPr>
        <w:t xml:space="preserve"> </w:t>
      </w:r>
      <w:r w:rsidRPr="00E74494">
        <w:rPr>
          <w:rFonts w:ascii="David" w:hAnsi="David" w:cs="David"/>
          <w:sz w:val="24"/>
          <w:szCs w:val="24"/>
          <w:rtl/>
        </w:rPr>
        <w:t>.</w:t>
      </w:r>
      <w:r>
        <w:rPr>
          <w:rFonts w:ascii="David" w:hAnsi="David" w:cs="David" w:hint="cs"/>
          <w:sz w:val="24"/>
          <w:szCs w:val="24"/>
          <w:rtl/>
        </w:rPr>
        <w:t xml:space="preserve"> </w:t>
      </w:r>
    </w:p>
    <w:p w:rsidR="00E74494" w:rsidRDefault="00E74494" w:rsidP="00E74494">
      <w:pPr>
        <w:pStyle w:val="a7"/>
        <w:numPr>
          <w:ilvl w:val="0"/>
          <w:numId w:val="30"/>
        </w:numPr>
        <w:spacing w:after="200" w:line="360" w:lineRule="auto"/>
        <w:jc w:val="both"/>
        <w:rPr>
          <w:rFonts w:ascii="David" w:hAnsi="David" w:cs="David"/>
          <w:sz w:val="24"/>
          <w:szCs w:val="24"/>
        </w:rPr>
      </w:pPr>
      <w:r w:rsidRPr="00221185">
        <w:rPr>
          <w:rFonts w:ascii="David" w:hAnsi="David" w:cs="David"/>
          <w:sz w:val="24"/>
          <w:szCs w:val="24"/>
        </w:rPr>
        <w:t>EBV</w:t>
      </w:r>
      <w:r w:rsidRPr="00221185">
        <w:rPr>
          <w:rFonts w:ascii="David" w:hAnsi="David" w:cs="David"/>
          <w:sz w:val="24"/>
          <w:szCs w:val="24"/>
          <w:rtl/>
        </w:rPr>
        <w:t xml:space="preserve"> היא, נכון להיום, </w:t>
      </w:r>
      <w:r w:rsidRPr="00221185">
        <w:rPr>
          <w:rFonts w:ascii="David" w:hAnsi="David" w:cs="David"/>
          <w:b/>
          <w:bCs/>
          <w:sz w:val="24"/>
          <w:szCs w:val="24"/>
          <w:u w:val="single"/>
          <w:rtl/>
        </w:rPr>
        <w:t>חממת החלל הראשונה והיחידה בישראל</w:t>
      </w:r>
      <w:r w:rsidRPr="00221185">
        <w:rPr>
          <w:rFonts w:ascii="David" w:hAnsi="David" w:cs="David"/>
          <w:sz w:val="24"/>
          <w:szCs w:val="24"/>
          <w:rtl/>
        </w:rPr>
        <w:t xml:space="preserve"> המרכזת בגוף אחד את- הניסיון, הידע, התשתיות והקשרים, וכן הזמינות להובלת אירועים אלו. </w:t>
      </w:r>
      <w:r>
        <w:rPr>
          <w:rFonts w:ascii="David" w:hAnsi="David" w:cs="David" w:hint="cs"/>
          <w:sz w:val="24"/>
          <w:szCs w:val="24"/>
          <w:rtl/>
        </w:rPr>
        <w:t xml:space="preserve">בחממה </w:t>
      </w:r>
      <w:r w:rsidRPr="00E74494">
        <w:rPr>
          <w:rFonts w:ascii="David" w:hAnsi="David" w:cs="David"/>
          <w:sz w:val="24"/>
          <w:szCs w:val="24"/>
          <w:rtl/>
        </w:rPr>
        <w:t xml:space="preserve">הקימו צוות ייעודי המוביל את תחום </w:t>
      </w:r>
      <w:proofErr w:type="spellStart"/>
      <w:r w:rsidRPr="00E74494">
        <w:rPr>
          <w:rFonts w:ascii="David" w:hAnsi="David" w:cs="David"/>
          <w:sz w:val="24"/>
          <w:szCs w:val="24"/>
          <w:rtl/>
        </w:rPr>
        <w:t>האקוסיסטם</w:t>
      </w:r>
      <w:proofErr w:type="spellEnd"/>
      <w:r w:rsidRPr="00E74494">
        <w:rPr>
          <w:rFonts w:ascii="David" w:hAnsi="David" w:cs="David"/>
          <w:sz w:val="24"/>
          <w:szCs w:val="24"/>
          <w:rtl/>
        </w:rPr>
        <w:t>, ומקדם פעילויות ופרויקטים שמטרתם להרחיב את תעשיית החלל הישראלית, לתמוך בסטרטאפים הישראלים בתחום, למשוך חברות גלובליות ותאגידים בינלאומיים לשתף פעולה עם ישראל. כל אלו יובילו למיצוב ישראל כמרכז חדשנות גלובלית בתחום, מה שעולה</w:t>
      </w:r>
      <w:r w:rsidR="00CE3619">
        <w:rPr>
          <w:rFonts w:ascii="David" w:hAnsi="David" w:cs="David"/>
          <w:sz w:val="24"/>
          <w:szCs w:val="24"/>
          <w:rtl/>
        </w:rPr>
        <w:t xml:space="preserve"> בקנה אחד עם מטרות סוכנות החלל</w:t>
      </w:r>
      <w:r w:rsidR="00CE3619">
        <w:rPr>
          <w:rFonts w:ascii="David" w:hAnsi="David" w:cs="David" w:hint="cs"/>
          <w:sz w:val="24"/>
          <w:szCs w:val="24"/>
          <w:rtl/>
        </w:rPr>
        <w:t xml:space="preserve">. </w:t>
      </w:r>
    </w:p>
    <w:p w:rsidR="008C7FBA" w:rsidRPr="00E74494" w:rsidRDefault="008C7FBA" w:rsidP="008C7FBA">
      <w:pPr>
        <w:pStyle w:val="a7"/>
        <w:numPr>
          <w:ilvl w:val="0"/>
          <w:numId w:val="30"/>
        </w:numPr>
        <w:spacing w:after="200" w:line="360" w:lineRule="auto"/>
        <w:jc w:val="both"/>
        <w:rPr>
          <w:rFonts w:ascii="David" w:hAnsi="David" w:cs="David"/>
          <w:sz w:val="24"/>
          <w:szCs w:val="24"/>
        </w:rPr>
      </w:pPr>
      <w:r>
        <w:rPr>
          <w:rFonts w:ascii="David" w:hAnsi="David" w:cs="David" w:hint="cs"/>
          <w:sz w:val="24"/>
          <w:szCs w:val="24"/>
          <w:rtl/>
        </w:rPr>
        <w:t xml:space="preserve">מהיכרות עם שוק החלל בישראל, אין גוף נוסף שפועל בתצורה בה פועלת החממה. קיימות קרנות השקעה ייעודיות בחלל, האחת פעילה והשנייה טרם גייסה הון ראשוני, וכן קיימות קרנות שונות המשקיעות, בין היתר, בתחום החלל, אך אלו קרנות השקעה בלבד שאינן עוסקות במיפוי </w:t>
      </w:r>
      <w:proofErr w:type="spellStart"/>
      <w:r>
        <w:rPr>
          <w:rFonts w:ascii="David" w:hAnsi="David" w:cs="David" w:hint="cs"/>
          <w:sz w:val="24"/>
          <w:szCs w:val="24"/>
          <w:rtl/>
        </w:rPr>
        <w:t>אקוסיסטם</w:t>
      </w:r>
      <w:proofErr w:type="spellEnd"/>
      <w:r>
        <w:rPr>
          <w:rFonts w:ascii="David" w:hAnsi="David" w:cs="David" w:hint="cs"/>
          <w:sz w:val="24"/>
          <w:szCs w:val="24"/>
          <w:rtl/>
        </w:rPr>
        <w:t xml:space="preserve"> תעשיית החלל הישראלית בכללותו והקשר עמו, כולל סטרטאפים צעירים ויזמים חדשים בתחום, במסגרת פעילותן. </w:t>
      </w:r>
    </w:p>
    <w:p w:rsidR="009E3DBE" w:rsidRDefault="00E74494" w:rsidP="009E3DBE">
      <w:pPr>
        <w:pStyle w:val="a7"/>
        <w:numPr>
          <w:ilvl w:val="0"/>
          <w:numId w:val="30"/>
        </w:numPr>
        <w:spacing w:after="200" w:line="360" w:lineRule="auto"/>
        <w:jc w:val="both"/>
        <w:rPr>
          <w:rFonts w:ascii="David" w:hAnsi="David" w:cs="David"/>
          <w:sz w:val="24"/>
          <w:szCs w:val="24"/>
        </w:rPr>
      </w:pPr>
      <w:r w:rsidRPr="00221185">
        <w:rPr>
          <w:rFonts w:ascii="David" w:hAnsi="David" w:cs="David"/>
          <w:sz w:val="24"/>
          <w:szCs w:val="24"/>
          <w:rtl/>
        </w:rPr>
        <w:t xml:space="preserve"> </w:t>
      </w:r>
      <w:r w:rsidRPr="00221185">
        <w:rPr>
          <w:rFonts w:ascii="David" w:hAnsi="David" w:cs="David"/>
          <w:sz w:val="24"/>
          <w:szCs w:val="24"/>
        </w:rPr>
        <w:t>EBV</w:t>
      </w:r>
      <w:r w:rsidRPr="00221185">
        <w:rPr>
          <w:rFonts w:ascii="David" w:hAnsi="David" w:cs="David"/>
          <w:sz w:val="24"/>
          <w:szCs w:val="24"/>
          <w:rtl/>
        </w:rPr>
        <w:t xml:space="preserve"> הינם </w:t>
      </w:r>
      <w:r w:rsidR="00997461">
        <w:rPr>
          <w:rFonts w:ascii="David" w:hAnsi="David" w:cs="David" w:hint="cs"/>
          <w:sz w:val="24"/>
          <w:szCs w:val="24"/>
          <w:rtl/>
        </w:rPr>
        <w:t>הגורם המוביל</w:t>
      </w:r>
      <w:r w:rsidR="00997461">
        <w:rPr>
          <w:rFonts w:ascii="David" w:hAnsi="David" w:cs="David"/>
          <w:sz w:val="24"/>
          <w:szCs w:val="24"/>
          <w:rtl/>
        </w:rPr>
        <w:t xml:space="preserve"> בישראל ל</w:t>
      </w:r>
      <w:r w:rsidR="00997461">
        <w:rPr>
          <w:rFonts w:ascii="David" w:hAnsi="David" w:cs="David" w:hint="cs"/>
          <w:sz w:val="24"/>
          <w:szCs w:val="24"/>
          <w:rtl/>
        </w:rPr>
        <w:t xml:space="preserve">ו קיימת, מצד אחד, </w:t>
      </w:r>
      <w:r w:rsidRPr="00221185">
        <w:rPr>
          <w:rFonts w:ascii="David" w:hAnsi="David" w:cs="David"/>
          <w:sz w:val="24"/>
          <w:szCs w:val="24"/>
          <w:rtl/>
        </w:rPr>
        <w:t>שותפות רשמית עם תאגידי ענק בינלאומיי</w:t>
      </w:r>
      <w:r w:rsidR="00997461">
        <w:rPr>
          <w:rFonts w:ascii="David" w:hAnsi="David" w:cs="David"/>
          <w:sz w:val="24"/>
          <w:szCs w:val="24"/>
          <w:rtl/>
        </w:rPr>
        <w:t xml:space="preserve">ם (כמו </w:t>
      </w:r>
      <w:proofErr w:type="spellStart"/>
      <w:r w:rsidR="00997461">
        <w:rPr>
          <w:rFonts w:ascii="David" w:hAnsi="David" w:cs="David"/>
          <w:sz w:val="24"/>
          <w:szCs w:val="24"/>
          <w:rtl/>
        </w:rPr>
        <w:t>קורנינג</w:t>
      </w:r>
      <w:proofErr w:type="spellEnd"/>
      <w:r w:rsidR="00997461">
        <w:rPr>
          <w:rFonts w:ascii="David" w:hAnsi="David" w:cs="David"/>
          <w:sz w:val="24"/>
          <w:szCs w:val="24"/>
          <w:rtl/>
        </w:rPr>
        <w:t xml:space="preserve">, </w:t>
      </w:r>
      <w:proofErr w:type="spellStart"/>
      <w:r w:rsidR="00997461">
        <w:rPr>
          <w:rFonts w:ascii="David" w:hAnsi="David" w:cs="David"/>
          <w:sz w:val="24"/>
          <w:szCs w:val="24"/>
          <w:rtl/>
        </w:rPr>
        <w:t>סאמטק</w:t>
      </w:r>
      <w:proofErr w:type="spellEnd"/>
      <w:r w:rsidR="00997461">
        <w:rPr>
          <w:rFonts w:ascii="David" w:hAnsi="David" w:cs="David"/>
          <w:sz w:val="24"/>
          <w:szCs w:val="24"/>
          <w:rtl/>
        </w:rPr>
        <w:t xml:space="preserve"> </w:t>
      </w:r>
      <w:proofErr w:type="spellStart"/>
      <w:r w:rsidR="00997461">
        <w:rPr>
          <w:rFonts w:ascii="David" w:hAnsi="David" w:cs="David"/>
          <w:sz w:val="24"/>
          <w:szCs w:val="24"/>
          <w:rtl/>
        </w:rPr>
        <w:t>וקיוסרה</w:t>
      </w:r>
      <w:proofErr w:type="spellEnd"/>
      <w:r w:rsidR="00997461">
        <w:rPr>
          <w:rFonts w:ascii="David" w:hAnsi="David" w:cs="David"/>
          <w:sz w:val="24"/>
          <w:szCs w:val="24"/>
          <w:rtl/>
        </w:rPr>
        <w:t>)</w:t>
      </w:r>
      <w:r w:rsidR="00997461">
        <w:rPr>
          <w:rFonts w:ascii="David" w:hAnsi="David" w:cs="David" w:hint="cs"/>
          <w:sz w:val="24"/>
          <w:szCs w:val="24"/>
          <w:rtl/>
        </w:rPr>
        <w:t>, ו</w:t>
      </w:r>
      <w:r w:rsidRPr="00221185">
        <w:rPr>
          <w:rFonts w:ascii="David" w:hAnsi="David" w:cs="David"/>
          <w:sz w:val="24"/>
          <w:szCs w:val="24"/>
          <w:rtl/>
        </w:rPr>
        <w:t xml:space="preserve">קשרים אישיים וחזקים עם תאגידים נוספים ומשקיעים מתחום החלל ברחבי העולם, </w:t>
      </w:r>
      <w:r w:rsidR="00997461">
        <w:rPr>
          <w:rFonts w:ascii="David" w:hAnsi="David" w:cs="David" w:hint="cs"/>
          <w:sz w:val="24"/>
          <w:szCs w:val="24"/>
          <w:rtl/>
        </w:rPr>
        <w:t xml:space="preserve">אשר </w:t>
      </w:r>
      <w:r w:rsidRPr="00221185">
        <w:rPr>
          <w:rFonts w:ascii="David" w:hAnsi="David" w:cs="David"/>
          <w:sz w:val="24"/>
          <w:szCs w:val="24"/>
          <w:rtl/>
        </w:rPr>
        <w:t>יתרמו למשיכת שחקני ענק מתעשיית החלל הבינלאומית לאירוע ולחשיפה הבינלאומית של האירוע, וכיוצא מזה לחשיפה הבי</w:t>
      </w:r>
      <w:r w:rsidR="00997461">
        <w:rPr>
          <w:rFonts w:ascii="David" w:hAnsi="David" w:cs="David"/>
          <w:sz w:val="24"/>
          <w:szCs w:val="24"/>
          <w:rtl/>
        </w:rPr>
        <w:t>נלאומית של סוכנות החלל הישראלית</w:t>
      </w:r>
      <w:r w:rsidR="00997461">
        <w:rPr>
          <w:rFonts w:ascii="David" w:hAnsi="David" w:cs="David" w:hint="cs"/>
          <w:sz w:val="24"/>
          <w:szCs w:val="24"/>
          <w:rtl/>
        </w:rPr>
        <w:t xml:space="preserve">, ומצד שני, קשר ליזמים בודדים </w:t>
      </w:r>
      <w:proofErr w:type="spellStart"/>
      <w:r w:rsidR="00997461">
        <w:rPr>
          <w:rFonts w:ascii="David" w:hAnsi="David" w:cs="David" w:hint="cs"/>
          <w:sz w:val="24"/>
          <w:szCs w:val="24"/>
          <w:rtl/>
        </w:rPr>
        <w:t>ולסטארטאפים</w:t>
      </w:r>
      <w:proofErr w:type="spellEnd"/>
      <w:r w:rsidR="00997461">
        <w:rPr>
          <w:rFonts w:ascii="David" w:hAnsi="David" w:cs="David" w:hint="cs"/>
          <w:sz w:val="24"/>
          <w:szCs w:val="24"/>
          <w:rtl/>
        </w:rPr>
        <w:t xml:space="preserve"> בתחילת דרכם, והיכרות עמוקה עם שוק החלל הישראלי.</w:t>
      </w:r>
    </w:p>
    <w:p w:rsidR="009E3DBE" w:rsidRDefault="00E74494" w:rsidP="009E3DBE">
      <w:pPr>
        <w:pStyle w:val="a7"/>
        <w:numPr>
          <w:ilvl w:val="0"/>
          <w:numId w:val="30"/>
        </w:numPr>
        <w:spacing w:after="200" w:line="360" w:lineRule="auto"/>
        <w:jc w:val="both"/>
        <w:rPr>
          <w:rFonts w:ascii="David" w:hAnsi="David" w:cs="David"/>
          <w:sz w:val="24"/>
          <w:szCs w:val="24"/>
        </w:rPr>
      </w:pPr>
      <w:r w:rsidRPr="009E3DBE">
        <w:rPr>
          <w:rFonts w:ascii="David" w:hAnsi="David" w:cs="David"/>
          <w:sz w:val="24"/>
          <w:szCs w:val="24"/>
        </w:rPr>
        <w:t>EBV</w:t>
      </w:r>
      <w:r w:rsidRPr="009E3DBE">
        <w:rPr>
          <w:rFonts w:ascii="David" w:hAnsi="David" w:cs="David"/>
          <w:sz w:val="24"/>
          <w:szCs w:val="24"/>
          <w:rtl/>
        </w:rPr>
        <w:t xml:space="preserve"> </w:t>
      </w:r>
      <w:r w:rsidR="009E3DBE">
        <w:rPr>
          <w:rFonts w:ascii="David" w:hAnsi="David" w:cs="David" w:hint="cs"/>
          <w:sz w:val="24"/>
          <w:szCs w:val="24"/>
          <w:rtl/>
        </w:rPr>
        <w:t>הם בעלי יכולת כוללת של</w:t>
      </w:r>
      <w:r w:rsidR="009E3DBE">
        <w:rPr>
          <w:rFonts w:ascii="David" w:hAnsi="David" w:cs="David"/>
          <w:sz w:val="24"/>
          <w:szCs w:val="24"/>
          <w:rtl/>
        </w:rPr>
        <w:t xml:space="preserve"> </w:t>
      </w:r>
      <w:r w:rsidRPr="009E3DBE">
        <w:rPr>
          <w:rFonts w:ascii="David" w:hAnsi="David" w:cs="David"/>
          <w:sz w:val="24"/>
          <w:szCs w:val="24"/>
          <w:rtl/>
        </w:rPr>
        <w:t>ארגון האירוע מקצה לקצה</w:t>
      </w:r>
      <w:r w:rsidR="009E3DBE">
        <w:rPr>
          <w:rFonts w:ascii="David" w:hAnsi="David" w:cs="David" w:hint="cs"/>
          <w:sz w:val="24"/>
          <w:szCs w:val="24"/>
          <w:rtl/>
        </w:rPr>
        <w:t>, כולל מומחיות מקצועית ומומחיות בתכנים:</w:t>
      </w:r>
      <w:r w:rsidRPr="009E3DBE">
        <w:rPr>
          <w:rFonts w:ascii="David" w:hAnsi="David" w:cs="David"/>
          <w:sz w:val="24"/>
          <w:szCs w:val="24"/>
          <w:rtl/>
        </w:rPr>
        <w:t xml:space="preserve"> החל מארגון מנהלתי, הפקה, יצירת התוכן, הפצת האירוע בתעשייה העסקית והפקת נטוורקינג בין המשתתפים באופן שיפרה את ההזדמנוי</w:t>
      </w:r>
      <w:r w:rsidR="009E3DBE">
        <w:rPr>
          <w:rFonts w:ascii="David" w:hAnsi="David" w:cs="David"/>
          <w:sz w:val="24"/>
          <w:szCs w:val="24"/>
          <w:rtl/>
        </w:rPr>
        <w:t xml:space="preserve">ות לשיתופי פעולה במהלך האירוע. </w:t>
      </w:r>
    </w:p>
    <w:p w:rsidR="00E74494" w:rsidRPr="009E3DBE" w:rsidRDefault="009E3DBE" w:rsidP="009E3DBE">
      <w:pPr>
        <w:pStyle w:val="a7"/>
        <w:numPr>
          <w:ilvl w:val="0"/>
          <w:numId w:val="30"/>
        </w:numPr>
        <w:spacing w:after="200" w:line="360" w:lineRule="auto"/>
        <w:jc w:val="both"/>
        <w:rPr>
          <w:rFonts w:ascii="David" w:hAnsi="David" w:cs="David"/>
          <w:sz w:val="24"/>
          <w:szCs w:val="24"/>
        </w:rPr>
      </w:pPr>
      <w:r>
        <w:rPr>
          <w:rFonts w:ascii="David" w:hAnsi="David" w:cs="David" w:hint="cs"/>
          <w:sz w:val="24"/>
          <w:szCs w:val="24"/>
          <w:rtl/>
        </w:rPr>
        <w:t xml:space="preserve">לסיכום, לחממה </w:t>
      </w:r>
      <w:r w:rsidR="00E74494" w:rsidRPr="009E3DBE">
        <w:rPr>
          <w:rFonts w:ascii="David" w:hAnsi="David" w:cs="David"/>
          <w:sz w:val="24"/>
          <w:szCs w:val="24"/>
          <w:rtl/>
        </w:rPr>
        <w:t>יתרון ייחודי על פני גופים אחרים בתחום בישראל, בהיבטי קשרים בתעשיית החלל, ניסיון ומומחיות בתחום הפקת האירועים ועולם התוכן</w:t>
      </w:r>
      <w:r w:rsidR="00CE3619" w:rsidRPr="009E3DBE">
        <w:rPr>
          <w:rFonts w:ascii="David" w:hAnsi="David" w:cs="David" w:hint="cs"/>
          <w:sz w:val="24"/>
          <w:szCs w:val="24"/>
          <w:rtl/>
        </w:rPr>
        <w:t xml:space="preserve"> הספציפי בו נדרשים ידע ומומחיות מתאימים להפקת תוצר איכותי.</w:t>
      </w:r>
    </w:p>
    <w:p w:rsidR="00E74494" w:rsidRPr="00E74494" w:rsidRDefault="00E74494" w:rsidP="00E74494">
      <w:pPr>
        <w:pStyle w:val="a7"/>
        <w:spacing w:after="200" w:line="360" w:lineRule="auto"/>
        <w:ind w:left="360"/>
        <w:jc w:val="both"/>
        <w:rPr>
          <w:rFonts w:ascii="David" w:hAnsi="David" w:cs="David"/>
          <w:b/>
          <w:bCs/>
          <w:sz w:val="24"/>
          <w:szCs w:val="24"/>
          <w:u w:val="single"/>
        </w:rPr>
      </w:pPr>
    </w:p>
    <w:p w:rsidR="00221185" w:rsidRPr="00221185" w:rsidRDefault="00221185" w:rsidP="00221185">
      <w:pPr>
        <w:pStyle w:val="a7"/>
        <w:numPr>
          <w:ilvl w:val="0"/>
          <w:numId w:val="30"/>
        </w:numPr>
        <w:spacing w:after="200" w:line="360" w:lineRule="auto"/>
        <w:jc w:val="both"/>
        <w:rPr>
          <w:rFonts w:ascii="David" w:hAnsi="David" w:cs="David"/>
          <w:b/>
          <w:bCs/>
          <w:sz w:val="24"/>
          <w:szCs w:val="24"/>
          <w:u w:val="single"/>
        </w:rPr>
      </w:pPr>
      <w:r w:rsidRPr="00221185">
        <w:rPr>
          <w:rFonts w:ascii="David" w:hAnsi="David" w:cs="David"/>
          <w:sz w:val="24"/>
          <w:szCs w:val="24"/>
          <w:u w:val="single"/>
          <w:rtl/>
        </w:rPr>
        <w:t xml:space="preserve"> </w:t>
      </w:r>
      <w:r w:rsidRPr="00221185">
        <w:rPr>
          <w:rFonts w:ascii="David" w:hAnsi="David" w:cs="David"/>
          <w:b/>
          <w:bCs/>
          <w:sz w:val="24"/>
          <w:szCs w:val="24"/>
          <w:u w:val="single"/>
          <w:rtl/>
        </w:rPr>
        <w:t xml:space="preserve">כנסי החלל בהם מתבקש לקיים "אירועי צד" בשנת 2023: </w:t>
      </w:r>
    </w:p>
    <w:p w:rsidR="00221185" w:rsidRPr="00221185" w:rsidRDefault="00221185" w:rsidP="00221185">
      <w:pPr>
        <w:pStyle w:val="a7"/>
        <w:numPr>
          <w:ilvl w:val="1"/>
          <w:numId w:val="30"/>
        </w:numPr>
        <w:spacing w:after="200" w:line="360" w:lineRule="auto"/>
        <w:jc w:val="both"/>
        <w:rPr>
          <w:rFonts w:ascii="David" w:hAnsi="David" w:cs="David"/>
          <w:b/>
          <w:bCs/>
          <w:sz w:val="24"/>
          <w:szCs w:val="24"/>
        </w:rPr>
      </w:pPr>
      <w:r w:rsidRPr="00221185">
        <w:rPr>
          <w:rFonts w:ascii="David" w:hAnsi="David" w:cs="David"/>
          <w:sz w:val="24"/>
          <w:szCs w:val="24"/>
          <w:rtl/>
        </w:rPr>
        <w:t xml:space="preserve"> </w:t>
      </w:r>
      <w:r w:rsidRPr="00221185">
        <w:rPr>
          <w:rFonts w:ascii="David" w:hAnsi="David" w:cs="David"/>
          <w:b/>
          <w:bCs/>
          <w:sz w:val="24"/>
          <w:szCs w:val="24"/>
        </w:rPr>
        <w:t>SATELLITE 2023</w:t>
      </w:r>
      <w:r w:rsidRPr="00221185">
        <w:rPr>
          <w:rFonts w:ascii="David" w:hAnsi="David" w:cs="David"/>
          <w:b/>
          <w:bCs/>
          <w:sz w:val="24"/>
          <w:szCs w:val="24"/>
          <w:rtl/>
        </w:rPr>
        <w:t xml:space="preserve">, וושינגטון </w:t>
      </w:r>
      <w:proofErr w:type="spellStart"/>
      <w:r w:rsidRPr="00221185">
        <w:rPr>
          <w:rFonts w:ascii="David" w:hAnsi="David" w:cs="David"/>
          <w:b/>
          <w:bCs/>
          <w:sz w:val="24"/>
          <w:szCs w:val="24"/>
          <w:rtl/>
        </w:rPr>
        <w:t>די.סי</w:t>
      </w:r>
      <w:proofErr w:type="spellEnd"/>
      <w:r w:rsidRPr="00221185">
        <w:rPr>
          <w:rFonts w:ascii="David" w:hAnsi="David" w:cs="David"/>
          <w:b/>
          <w:bCs/>
          <w:sz w:val="24"/>
          <w:szCs w:val="24"/>
          <w:rtl/>
        </w:rPr>
        <w:t>., 13-16/03/2023:</w:t>
      </w:r>
    </w:p>
    <w:p w:rsidR="00221185" w:rsidRPr="00221185" w:rsidRDefault="00221185" w:rsidP="00221185">
      <w:pPr>
        <w:pStyle w:val="a7"/>
        <w:numPr>
          <w:ilvl w:val="2"/>
          <w:numId w:val="30"/>
        </w:numPr>
        <w:spacing w:after="200" w:line="360" w:lineRule="auto"/>
        <w:jc w:val="both"/>
        <w:rPr>
          <w:rFonts w:ascii="David" w:hAnsi="David" w:cs="David"/>
          <w:sz w:val="24"/>
          <w:szCs w:val="24"/>
          <w:rtl/>
        </w:rPr>
      </w:pPr>
      <w:r w:rsidRPr="00221185">
        <w:rPr>
          <w:rFonts w:ascii="David" w:hAnsi="David" w:cs="David"/>
          <w:sz w:val="24"/>
          <w:szCs w:val="24"/>
          <w:rtl/>
        </w:rPr>
        <w:t xml:space="preserve">מאז 1981, </w:t>
      </w:r>
      <w:r w:rsidRPr="00221185">
        <w:rPr>
          <w:rFonts w:ascii="David" w:hAnsi="David" w:cs="David"/>
          <w:sz w:val="24"/>
          <w:szCs w:val="24"/>
        </w:rPr>
        <w:t>SATELLITE</w:t>
      </w:r>
      <w:r w:rsidRPr="00221185">
        <w:rPr>
          <w:rFonts w:ascii="David" w:hAnsi="David" w:cs="David"/>
          <w:sz w:val="24"/>
          <w:szCs w:val="24"/>
          <w:rtl/>
        </w:rPr>
        <w:t xml:space="preserve"> זוכה להכרה אוניברסלית כמקום המפגש של קהילות החלל והלוויין העולמיות. הכנס כולל ארבעה ימי דיונים עסקיים המשפיעים על הטרנדים והאינטרסים של כלל התעשייה העולמית לאורך השנה.</w:t>
      </w:r>
    </w:p>
    <w:p w:rsidR="00221185" w:rsidRDefault="00221185" w:rsidP="009E3DBE">
      <w:pPr>
        <w:pStyle w:val="a7"/>
        <w:numPr>
          <w:ilvl w:val="2"/>
          <w:numId w:val="30"/>
        </w:numPr>
        <w:spacing w:after="200" w:line="360" w:lineRule="auto"/>
        <w:jc w:val="both"/>
        <w:rPr>
          <w:rFonts w:ascii="David" w:hAnsi="David" w:cs="David"/>
          <w:sz w:val="24"/>
          <w:szCs w:val="24"/>
        </w:rPr>
      </w:pPr>
      <w:r w:rsidRPr="00221185">
        <w:rPr>
          <w:rFonts w:ascii="David" w:hAnsi="David" w:cs="David"/>
          <w:sz w:val="24"/>
          <w:szCs w:val="24"/>
        </w:rPr>
        <w:t>SATELLITE</w:t>
      </w:r>
      <w:r w:rsidRPr="00221185">
        <w:rPr>
          <w:rFonts w:ascii="David" w:hAnsi="David" w:cs="David"/>
          <w:sz w:val="24"/>
          <w:szCs w:val="24"/>
          <w:rtl/>
        </w:rPr>
        <w:t xml:space="preserve"> מושך אליו את תעשיית החלל העולמית וחברות וארגונים ממגוון סוגים כולל אנשי מקצוע בשווקים מסחריים, יישומים, לווייניים, ממשלה, צבא, מדיה ובידור, תעופה, טכנולוגיה ימית, תחבורה, פיננסים, טלקומוניקציה, ועוד.</w:t>
      </w:r>
    </w:p>
    <w:p w:rsidR="009E3DBE" w:rsidRDefault="009E3DBE" w:rsidP="009E3DBE">
      <w:pPr>
        <w:pStyle w:val="a7"/>
        <w:spacing w:after="200" w:line="360" w:lineRule="auto"/>
        <w:jc w:val="both"/>
        <w:rPr>
          <w:rFonts w:ascii="David" w:hAnsi="David" w:cs="David"/>
          <w:sz w:val="24"/>
          <w:szCs w:val="24"/>
          <w:rtl/>
        </w:rPr>
      </w:pPr>
    </w:p>
    <w:p w:rsidR="009E3DBE" w:rsidRDefault="009E3DBE" w:rsidP="009E3DBE">
      <w:pPr>
        <w:pStyle w:val="a7"/>
        <w:spacing w:after="200" w:line="360" w:lineRule="auto"/>
        <w:jc w:val="both"/>
        <w:rPr>
          <w:rFonts w:ascii="David" w:hAnsi="David" w:cs="David"/>
          <w:sz w:val="24"/>
          <w:szCs w:val="24"/>
          <w:rtl/>
        </w:rPr>
      </w:pPr>
    </w:p>
    <w:p w:rsidR="00FB2827" w:rsidRDefault="00FB2827" w:rsidP="009E3DBE">
      <w:pPr>
        <w:pStyle w:val="a7"/>
        <w:spacing w:after="200" w:line="360" w:lineRule="auto"/>
        <w:jc w:val="both"/>
        <w:rPr>
          <w:rFonts w:ascii="David" w:hAnsi="David" w:cs="David"/>
          <w:sz w:val="24"/>
          <w:szCs w:val="24"/>
          <w:rtl/>
        </w:rPr>
      </w:pPr>
    </w:p>
    <w:p w:rsidR="00FB2827" w:rsidRDefault="00FB2827" w:rsidP="009E3DBE">
      <w:pPr>
        <w:pStyle w:val="a7"/>
        <w:spacing w:after="200" w:line="360" w:lineRule="auto"/>
        <w:jc w:val="both"/>
        <w:rPr>
          <w:rFonts w:ascii="David" w:hAnsi="David" w:cs="David"/>
          <w:sz w:val="24"/>
          <w:szCs w:val="24"/>
          <w:rtl/>
        </w:rPr>
      </w:pPr>
    </w:p>
    <w:p w:rsidR="00FB2827" w:rsidRPr="009E3DBE" w:rsidRDefault="00FB2827" w:rsidP="009E3DBE">
      <w:pPr>
        <w:pStyle w:val="a7"/>
        <w:spacing w:after="200" w:line="360" w:lineRule="auto"/>
        <w:jc w:val="both"/>
        <w:rPr>
          <w:rFonts w:ascii="David" w:hAnsi="David" w:cs="David"/>
          <w:sz w:val="24"/>
          <w:szCs w:val="24"/>
        </w:rPr>
      </w:pPr>
    </w:p>
    <w:p w:rsidR="00221185" w:rsidRPr="00221185" w:rsidRDefault="000B1C3A" w:rsidP="000B1C3A">
      <w:pPr>
        <w:pStyle w:val="a7"/>
        <w:numPr>
          <w:ilvl w:val="1"/>
          <w:numId w:val="30"/>
        </w:numPr>
        <w:spacing w:after="200" w:line="360" w:lineRule="auto"/>
        <w:jc w:val="both"/>
        <w:rPr>
          <w:rFonts w:ascii="David" w:hAnsi="David" w:cs="David"/>
          <w:b/>
          <w:bCs/>
          <w:sz w:val="24"/>
          <w:szCs w:val="24"/>
        </w:rPr>
      </w:pPr>
      <w:r>
        <w:rPr>
          <w:rFonts w:ascii="David" w:hAnsi="David" w:cs="David"/>
          <w:b/>
          <w:bCs/>
          <w:sz w:val="24"/>
          <w:szCs w:val="24"/>
        </w:rPr>
        <w:t xml:space="preserve">SPACE COMME </w:t>
      </w:r>
      <w:r>
        <w:rPr>
          <w:rFonts w:ascii="David" w:hAnsi="David" w:cs="David" w:hint="cs"/>
          <w:b/>
          <w:bCs/>
          <w:sz w:val="24"/>
          <w:szCs w:val="24"/>
          <w:rtl/>
        </w:rPr>
        <w:t>, בריטניה, 7-8/06/2023:</w:t>
      </w:r>
    </w:p>
    <w:p w:rsidR="00221185" w:rsidRPr="00E74494" w:rsidRDefault="000B1C3A" w:rsidP="000B1C3A">
      <w:pPr>
        <w:pStyle w:val="a7"/>
        <w:numPr>
          <w:ilvl w:val="2"/>
          <w:numId w:val="30"/>
        </w:numPr>
        <w:spacing w:after="200" w:line="360" w:lineRule="auto"/>
        <w:jc w:val="both"/>
        <w:rPr>
          <w:rFonts w:ascii="David" w:hAnsi="David" w:cs="David"/>
          <w:sz w:val="24"/>
          <w:szCs w:val="24"/>
        </w:rPr>
      </w:pPr>
      <w:r>
        <w:rPr>
          <w:rFonts w:ascii="David" w:hAnsi="David" w:cs="David" w:hint="cs"/>
          <w:sz w:val="24"/>
          <w:szCs w:val="24"/>
          <w:rtl/>
        </w:rPr>
        <w:t xml:space="preserve">כנס החלל, בין הגדולים באירופה, והגדול ביותר בבריטניה. השנה, הכנס יתמקד בעתיד של החלל המסחרי לעסקים, לתעשיות הממשלתיות </w:t>
      </w:r>
      <w:proofErr w:type="spellStart"/>
      <w:r>
        <w:rPr>
          <w:rFonts w:ascii="David" w:hAnsi="David" w:cs="David" w:hint="cs"/>
          <w:sz w:val="24"/>
          <w:szCs w:val="24"/>
          <w:rtl/>
        </w:rPr>
        <w:t>ולאירוספייס</w:t>
      </w:r>
      <w:proofErr w:type="spellEnd"/>
      <w:r>
        <w:rPr>
          <w:rFonts w:ascii="David" w:hAnsi="David" w:cs="David" w:hint="cs"/>
          <w:sz w:val="24"/>
          <w:szCs w:val="24"/>
          <w:rtl/>
        </w:rPr>
        <w:t>. בכנס יציגו דוברים בעלי שם עולמי ומומחים בתחום החלל, וישתתפו בו יזמים/</w:t>
      </w:r>
      <w:proofErr w:type="spellStart"/>
      <w:r>
        <w:rPr>
          <w:rFonts w:ascii="David" w:hAnsi="David" w:cs="David" w:hint="cs"/>
          <w:sz w:val="24"/>
          <w:szCs w:val="24"/>
          <w:rtl/>
        </w:rPr>
        <w:t>יות</w:t>
      </w:r>
      <w:proofErr w:type="spellEnd"/>
      <w:r>
        <w:rPr>
          <w:rFonts w:ascii="David" w:hAnsi="David" w:cs="David" w:hint="cs"/>
          <w:sz w:val="24"/>
          <w:szCs w:val="24"/>
          <w:rtl/>
        </w:rPr>
        <w:t xml:space="preserve"> סטרטאפים וחברות מתחומים שונים בעולם החלל. </w:t>
      </w:r>
    </w:p>
    <w:p w:rsidR="00221185" w:rsidRDefault="00221185" w:rsidP="000B1C3A">
      <w:pPr>
        <w:pStyle w:val="a7"/>
        <w:numPr>
          <w:ilvl w:val="1"/>
          <w:numId w:val="30"/>
        </w:numPr>
        <w:spacing w:after="200" w:line="360" w:lineRule="auto"/>
        <w:jc w:val="both"/>
        <w:rPr>
          <w:rFonts w:ascii="David" w:hAnsi="David" w:cs="David"/>
          <w:sz w:val="24"/>
          <w:szCs w:val="24"/>
        </w:rPr>
      </w:pPr>
      <w:r w:rsidRPr="00221185">
        <w:rPr>
          <w:rFonts w:ascii="David" w:hAnsi="David" w:cs="David"/>
          <w:b/>
          <w:bCs/>
          <w:sz w:val="24"/>
          <w:szCs w:val="24"/>
          <w:rtl/>
        </w:rPr>
        <w:t>לסיכום,</w:t>
      </w:r>
      <w:r w:rsidR="000B1C3A">
        <w:rPr>
          <w:rFonts w:ascii="David" w:hAnsi="David" w:cs="David"/>
          <w:sz w:val="24"/>
          <w:szCs w:val="24"/>
          <w:rtl/>
        </w:rPr>
        <w:t xml:space="preserve">  בש</w:t>
      </w:r>
      <w:r w:rsidR="000B1C3A">
        <w:rPr>
          <w:rFonts w:ascii="David" w:hAnsi="David" w:cs="David" w:hint="cs"/>
          <w:sz w:val="24"/>
          <w:szCs w:val="24"/>
          <w:rtl/>
        </w:rPr>
        <w:t xml:space="preserve">ני </w:t>
      </w:r>
      <w:r w:rsidRPr="00221185">
        <w:rPr>
          <w:rFonts w:ascii="David" w:hAnsi="David" w:cs="David"/>
          <w:sz w:val="24"/>
          <w:szCs w:val="24"/>
          <w:rtl/>
        </w:rPr>
        <w:t xml:space="preserve">הכנסים מיועדים לנכוח בכירים מחברות התעשייה הגדולות והחשובות בעולם כמו </w:t>
      </w:r>
      <w:r w:rsidRPr="00221185">
        <w:rPr>
          <w:rFonts w:ascii="David" w:hAnsi="David" w:cs="David"/>
          <w:sz w:val="24"/>
          <w:szCs w:val="24"/>
        </w:rPr>
        <w:t>SpaceX, Virgin Orbit, Blue Origin</w:t>
      </w:r>
      <w:r w:rsidRPr="00221185">
        <w:rPr>
          <w:rFonts w:ascii="David" w:hAnsi="David" w:cs="David"/>
          <w:sz w:val="24"/>
          <w:szCs w:val="24"/>
          <w:rtl/>
        </w:rPr>
        <w:t xml:space="preserve"> ועוד רבות. זאת לצד נציגים ממגוון סוכנויות חלל זרות וארגונים ממשלתיים ברחבי העולם</w:t>
      </w:r>
      <w:r w:rsidR="008A2B66">
        <w:rPr>
          <w:rFonts w:ascii="David" w:hAnsi="David" w:cs="David" w:hint="cs"/>
          <w:sz w:val="24"/>
          <w:szCs w:val="24"/>
          <w:rtl/>
        </w:rPr>
        <w:t>, הכנסים הנבחרים מייצגים את השוק האמריקאי ואת השוק האירופי, שניהם במיקוד גבוה מאוד של סוכנות החלל</w:t>
      </w:r>
      <w:r w:rsidRPr="00221185">
        <w:rPr>
          <w:rFonts w:ascii="David" w:hAnsi="David" w:cs="David"/>
          <w:sz w:val="24"/>
          <w:szCs w:val="24"/>
          <w:rtl/>
        </w:rPr>
        <w:t xml:space="preserve">. </w:t>
      </w:r>
    </w:p>
    <w:p w:rsidR="00E74494" w:rsidRPr="00221185" w:rsidRDefault="00E74494" w:rsidP="00E74494">
      <w:pPr>
        <w:pStyle w:val="a7"/>
        <w:spacing w:after="200" w:line="360" w:lineRule="auto"/>
        <w:ind w:left="360"/>
        <w:jc w:val="both"/>
        <w:rPr>
          <w:rFonts w:ascii="David" w:hAnsi="David" w:cs="David"/>
          <w:sz w:val="24"/>
          <w:szCs w:val="24"/>
        </w:rPr>
      </w:pPr>
    </w:p>
    <w:p w:rsidR="00221185" w:rsidRPr="00221185" w:rsidRDefault="00221185" w:rsidP="00CE3619">
      <w:pPr>
        <w:pStyle w:val="a7"/>
        <w:numPr>
          <w:ilvl w:val="0"/>
          <w:numId w:val="30"/>
        </w:numPr>
        <w:spacing w:after="200" w:line="360" w:lineRule="auto"/>
        <w:jc w:val="both"/>
        <w:rPr>
          <w:rFonts w:ascii="David" w:hAnsi="David" w:cs="David"/>
          <w:sz w:val="24"/>
          <w:szCs w:val="24"/>
        </w:rPr>
      </w:pPr>
      <w:r w:rsidRPr="00221185">
        <w:rPr>
          <w:rFonts w:ascii="David" w:hAnsi="David" w:cs="David"/>
          <w:b/>
          <w:sz w:val="24"/>
          <w:szCs w:val="24"/>
          <w:u w:val="single"/>
          <w:rtl/>
        </w:rPr>
        <w:t xml:space="preserve">סוכנות החלל מעוניינת להתקשר עם החממה </w:t>
      </w:r>
      <w:r w:rsidR="00CE3619">
        <w:rPr>
          <w:rFonts w:ascii="David" w:hAnsi="David" w:cs="David" w:hint="cs"/>
          <w:b/>
          <w:sz w:val="24"/>
          <w:szCs w:val="24"/>
          <w:u w:val="single"/>
          <w:rtl/>
        </w:rPr>
        <w:t>במיזם משותף</w:t>
      </w:r>
      <w:r w:rsidRPr="00221185">
        <w:rPr>
          <w:rFonts w:ascii="David" w:hAnsi="David" w:cs="David"/>
          <w:b/>
          <w:sz w:val="24"/>
          <w:szCs w:val="24"/>
          <w:u w:val="single"/>
          <w:rtl/>
        </w:rPr>
        <w:t>, לארגון ולניהול אירועי הצד בשלושת הכנסים</w:t>
      </w:r>
      <w:r w:rsidRPr="00221185">
        <w:rPr>
          <w:rFonts w:ascii="David" w:hAnsi="David" w:cs="David"/>
          <w:sz w:val="24"/>
          <w:szCs w:val="24"/>
          <w:u w:val="single"/>
          <w:rtl/>
        </w:rPr>
        <w:t xml:space="preserve"> הנ"ל</w:t>
      </w:r>
      <w:r w:rsidRPr="00221185">
        <w:rPr>
          <w:rFonts w:ascii="David" w:hAnsi="David" w:cs="David"/>
          <w:sz w:val="24"/>
          <w:szCs w:val="24"/>
          <w:rtl/>
        </w:rPr>
        <w:t xml:space="preserve">: </w:t>
      </w:r>
    </w:p>
    <w:p w:rsidR="00221185" w:rsidRPr="00221185" w:rsidRDefault="00221185" w:rsidP="00221185">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מטרת האירועים היא לחזק את מיצוב ישראל כמובילת טכנולוגיית חלל עולמית, להגדיל את החשיפה הבינלאומית לתעשיית החלל הישראלית, וליצור הזדמנויות חדשות לשיתוף פעולה עם בעלי עניין מרכזיים בתעשיית החלל העולמית (תאגידים, חברות חלל זרות, משקיעים, נותני שרות, ועוד). </w:t>
      </w:r>
    </w:p>
    <w:p w:rsidR="00221185" w:rsidRPr="00221185" w:rsidRDefault="00221185" w:rsidP="00221185">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כל אירוע יהיה בקונספט הכולל שילוב של תוכן ו"נטוורקינג", כדי ליצור שיח בין משתתפי האירוע בנושאים הרלוונטיים ולקדם שיתופי פעולה עתידיים.</w:t>
      </w:r>
    </w:p>
    <w:p w:rsidR="00221185" w:rsidRPr="00221185" w:rsidRDefault="00221185" w:rsidP="00221185">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האירועים יהיו אקסקלוסיביים למוזמנים בלבד המפורטים בקהל היעד. </w:t>
      </w:r>
    </w:p>
    <w:p w:rsidR="00221185" w:rsidRPr="00221185" w:rsidRDefault="00221185" w:rsidP="00221185">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קהל יעד הינו נציגי סוכנויות חלל בינלאומיות, מנהלי תאגידים גלובליים, יועצים, משקיעים ומייסדי סטרטאפים בתחום החלל.</w:t>
      </w:r>
    </w:p>
    <w:p w:rsidR="00221185" w:rsidRPr="00221185" w:rsidRDefault="00221185" w:rsidP="000B1C3A">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האירוע יתקיים </w:t>
      </w:r>
      <w:r w:rsidR="000B1C3A">
        <w:rPr>
          <w:rFonts w:ascii="David" w:hAnsi="David" w:cs="David"/>
          <w:sz w:val="24"/>
          <w:szCs w:val="24"/>
          <w:rtl/>
        </w:rPr>
        <w:t>בסמוך לכנס מבחינת מיקום וזמנים</w:t>
      </w:r>
      <w:r w:rsidR="000B1C3A">
        <w:rPr>
          <w:rFonts w:ascii="David" w:hAnsi="David" w:cs="David" w:hint="cs"/>
          <w:sz w:val="24"/>
          <w:szCs w:val="24"/>
          <w:rtl/>
        </w:rPr>
        <w:t>, ב</w:t>
      </w:r>
      <w:r w:rsidRPr="00221185">
        <w:rPr>
          <w:rFonts w:ascii="David" w:hAnsi="David" w:cs="David"/>
          <w:sz w:val="24"/>
          <w:szCs w:val="24"/>
          <w:rtl/>
        </w:rPr>
        <w:t>מקום מתאים לכמות המשתתפים (אולם כנסים/ אירועים/ אזור קבלת פנים) הכולל ציוד טכני להצגת מצגות ו/או סרטים וציוד הגברה מתאים.</w:t>
      </w:r>
    </w:p>
    <w:p w:rsidR="00221185" w:rsidRDefault="00221185" w:rsidP="00221185">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 xml:space="preserve"> לאירועים יהיה מיתוג ייעודי </w:t>
      </w:r>
      <w:proofErr w:type="spellStart"/>
      <w:r w:rsidRPr="00221185">
        <w:rPr>
          <w:rFonts w:ascii="David" w:hAnsi="David" w:cs="David"/>
          <w:sz w:val="24"/>
          <w:szCs w:val="24"/>
          <w:rtl/>
        </w:rPr>
        <w:t>היכיל</w:t>
      </w:r>
      <w:proofErr w:type="spellEnd"/>
      <w:r w:rsidRPr="00221185">
        <w:rPr>
          <w:rFonts w:ascii="David" w:hAnsi="David" w:cs="David"/>
          <w:sz w:val="24"/>
          <w:szCs w:val="24"/>
          <w:rtl/>
        </w:rPr>
        <w:t xml:space="preserve"> את שם ופרטי האירוע. </w:t>
      </w:r>
    </w:p>
    <w:p w:rsidR="00C12EE0" w:rsidRPr="00FB2827" w:rsidRDefault="00C12EE0" w:rsidP="00FB2827">
      <w:pPr>
        <w:pStyle w:val="a7"/>
        <w:numPr>
          <w:ilvl w:val="1"/>
          <w:numId w:val="30"/>
        </w:numPr>
        <w:spacing w:after="200" w:line="360" w:lineRule="auto"/>
        <w:ind w:left="532"/>
        <w:jc w:val="both"/>
        <w:rPr>
          <w:rFonts w:ascii="David" w:hAnsi="David" w:cs="David"/>
          <w:sz w:val="24"/>
          <w:szCs w:val="24"/>
        </w:rPr>
      </w:pPr>
      <w:r w:rsidRPr="00221185">
        <w:rPr>
          <w:rFonts w:ascii="David" w:hAnsi="David" w:cs="David"/>
          <w:sz w:val="24"/>
          <w:szCs w:val="24"/>
          <w:rtl/>
        </w:rPr>
        <w:t>כל אירוע צד יותאם למיקום ולתשתית הקיימת במיקום בו מתקיים הכנס. האירועים יכללו יצירת שיח בין משתתפי האירוע בנ</w:t>
      </w:r>
      <w:r>
        <w:rPr>
          <w:rFonts w:ascii="David" w:hAnsi="David" w:cs="David" w:hint="cs"/>
          <w:sz w:val="24"/>
          <w:szCs w:val="24"/>
          <w:rtl/>
        </w:rPr>
        <w:t>ושאי אתגרים, טרנדים, טכנולוגיות, מחקרים ונושאים רלוונטיי</w:t>
      </w:r>
      <w:r>
        <w:rPr>
          <w:rFonts w:ascii="David" w:hAnsi="David" w:cs="David" w:hint="eastAsia"/>
          <w:sz w:val="24"/>
          <w:szCs w:val="24"/>
          <w:rtl/>
        </w:rPr>
        <w:t>ם</w:t>
      </w:r>
      <w:r>
        <w:rPr>
          <w:rFonts w:ascii="David" w:hAnsi="David" w:cs="David" w:hint="cs"/>
          <w:sz w:val="24"/>
          <w:szCs w:val="24"/>
          <w:rtl/>
        </w:rPr>
        <w:t xml:space="preserve"> אחרים בתחום. </w:t>
      </w:r>
      <w:r w:rsidRPr="00221185">
        <w:rPr>
          <w:rFonts w:ascii="David" w:hAnsi="David" w:cs="David"/>
          <w:sz w:val="24"/>
          <w:szCs w:val="24"/>
          <w:rtl/>
        </w:rPr>
        <w:t>ולאחר מכן פעילות נטוורקינג שבו יוכלו לבחון הזדמנויות לשיתופי פעולה עתידיים.</w:t>
      </w:r>
    </w:p>
    <w:p w:rsidR="00221185" w:rsidRPr="00221185" w:rsidRDefault="00221185" w:rsidP="00221185">
      <w:pPr>
        <w:spacing w:line="360" w:lineRule="auto"/>
        <w:jc w:val="both"/>
        <w:rPr>
          <w:rFonts w:ascii="David" w:hAnsi="David" w:cs="David"/>
          <w:b/>
          <w:bCs/>
          <w:sz w:val="24"/>
          <w:szCs w:val="24"/>
          <w:u w:val="single"/>
        </w:rPr>
      </w:pPr>
      <w:r w:rsidRPr="00221185">
        <w:rPr>
          <w:rFonts w:ascii="David" w:hAnsi="David" w:cs="David"/>
          <w:b/>
          <w:bCs/>
          <w:sz w:val="24"/>
          <w:szCs w:val="24"/>
          <w:u w:val="single"/>
          <w:rtl/>
        </w:rPr>
        <w:t>חשיבות וייחודיות האירועים:</w:t>
      </w:r>
    </w:p>
    <w:p w:rsidR="0030114C" w:rsidRPr="0030114C" w:rsidRDefault="00221185" w:rsidP="0030114C">
      <w:pPr>
        <w:pStyle w:val="a7"/>
        <w:numPr>
          <w:ilvl w:val="0"/>
          <w:numId w:val="30"/>
        </w:numPr>
        <w:spacing w:after="200" w:line="360" w:lineRule="auto"/>
        <w:jc w:val="both"/>
        <w:rPr>
          <w:rFonts w:ascii="David" w:hAnsi="David" w:cs="David"/>
          <w:sz w:val="24"/>
          <w:szCs w:val="24"/>
        </w:rPr>
      </w:pPr>
      <w:r w:rsidRPr="00221185">
        <w:rPr>
          <w:rFonts w:ascii="David" w:hAnsi="David" w:cs="David"/>
          <w:sz w:val="24"/>
          <w:szCs w:val="24"/>
          <w:rtl/>
        </w:rPr>
        <w:t xml:space="preserve"> ככלל, לאורך השנים לא התקיימו אירועי צד רשמיים ישראליים בכנסי חלל בינלאומיים, ומדובר בפעילות הפורצת את המסגרת הקיימת ומקיימת נציגות ישראלית בולטת</w:t>
      </w:r>
      <w:r w:rsidR="0030114C">
        <w:rPr>
          <w:rFonts w:ascii="David" w:hAnsi="David" w:cs="David" w:hint="cs"/>
          <w:sz w:val="24"/>
          <w:szCs w:val="24"/>
          <w:rtl/>
        </w:rPr>
        <w:t>, הפרויקט מהווה מענה על פער משמעותי שקיים, שכן</w:t>
      </w:r>
      <w:r w:rsidRPr="00221185">
        <w:rPr>
          <w:rFonts w:ascii="David" w:hAnsi="David" w:cs="David"/>
          <w:sz w:val="24"/>
          <w:szCs w:val="24"/>
          <w:rtl/>
        </w:rPr>
        <w:t xml:space="preserve"> </w:t>
      </w:r>
      <w:r w:rsidR="0030114C" w:rsidRPr="0030114C">
        <w:rPr>
          <w:rFonts w:ascii="David" w:hAnsi="David" w:cs="David"/>
          <w:sz w:val="24"/>
          <w:szCs w:val="24"/>
          <w:rtl/>
        </w:rPr>
        <w:t>בשל מגבלות תקציב, כוח אדם וזמן, אין ביכולתה של סוכנות ה</w:t>
      </w:r>
      <w:r w:rsidR="000B1C3A">
        <w:rPr>
          <w:rFonts w:ascii="David" w:hAnsi="David" w:cs="David"/>
          <w:sz w:val="24"/>
          <w:szCs w:val="24"/>
          <w:rtl/>
        </w:rPr>
        <w:t xml:space="preserve">חלל להקים ביתן ישראלי בכנסים </w:t>
      </w:r>
      <w:r w:rsidR="000B1C3A">
        <w:rPr>
          <w:rFonts w:ascii="David" w:hAnsi="David" w:cs="David" w:hint="cs"/>
          <w:sz w:val="24"/>
          <w:szCs w:val="24"/>
          <w:rtl/>
        </w:rPr>
        <w:t>המבוקשים</w:t>
      </w:r>
      <w:r w:rsidR="0030114C" w:rsidRPr="0030114C">
        <w:rPr>
          <w:rFonts w:ascii="David" w:hAnsi="David" w:cs="David"/>
          <w:sz w:val="24"/>
          <w:szCs w:val="24"/>
          <w:rtl/>
        </w:rPr>
        <w:t xml:space="preserve">. אירועי הצד, במתכונתם המוצעת להלן, </w:t>
      </w:r>
      <w:r w:rsidR="0030114C">
        <w:rPr>
          <w:rFonts w:ascii="David" w:hAnsi="David" w:cs="David" w:hint="cs"/>
          <w:sz w:val="24"/>
          <w:szCs w:val="24"/>
          <w:rtl/>
        </w:rPr>
        <w:t>יהוו</w:t>
      </w:r>
      <w:r w:rsidR="0030114C" w:rsidRPr="0030114C">
        <w:rPr>
          <w:rFonts w:ascii="David" w:hAnsi="David" w:cs="David"/>
          <w:sz w:val="24"/>
          <w:szCs w:val="24"/>
          <w:rtl/>
        </w:rPr>
        <w:t xml:space="preserve"> חלופה ראויה להשגת מטרות הסוכנות בהקשר התעשייה.</w:t>
      </w:r>
    </w:p>
    <w:p w:rsidR="00221185" w:rsidRDefault="00221185" w:rsidP="0030114C">
      <w:pPr>
        <w:pStyle w:val="a7"/>
        <w:spacing w:after="200" w:line="360" w:lineRule="auto"/>
        <w:ind w:left="360"/>
        <w:jc w:val="both"/>
        <w:rPr>
          <w:rFonts w:ascii="David" w:hAnsi="David" w:cs="David"/>
          <w:sz w:val="24"/>
          <w:szCs w:val="24"/>
        </w:rPr>
      </w:pPr>
    </w:p>
    <w:p w:rsidR="0030114C" w:rsidRDefault="00221185" w:rsidP="0030114C">
      <w:pPr>
        <w:pStyle w:val="a7"/>
        <w:numPr>
          <w:ilvl w:val="0"/>
          <w:numId w:val="30"/>
        </w:numPr>
        <w:spacing w:after="200" w:line="360" w:lineRule="auto"/>
        <w:jc w:val="both"/>
        <w:rPr>
          <w:rFonts w:ascii="David" w:hAnsi="David" w:cs="David"/>
          <w:sz w:val="24"/>
          <w:szCs w:val="24"/>
        </w:rPr>
      </w:pPr>
      <w:r w:rsidRPr="0030114C">
        <w:rPr>
          <w:rFonts w:ascii="David" w:hAnsi="David" w:cs="David"/>
          <w:sz w:val="24"/>
          <w:szCs w:val="24"/>
          <w:rtl/>
        </w:rPr>
        <w:t xml:space="preserve">האירועים </w:t>
      </w:r>
      <w:r w:rsidR="0030114C">
        <w:rPr>
          <w:rFonts w:ascii="David" w:hAnsi="David" w:cs="David" w:hint="cs"/>
          <w:sz w:val="24"/>
          <w:szCs w:val="24"/>
          <w:rtl/>
        </w:rPr>
        <w:t xml:space="preserve">המוצעים הם </w:t>
      </w:r>
      <w:r w:rsidRPr="0030114C">
        <w:rPr>
          <w:rFonts w:ascii="David" w:hAnsi="David" w:cs="David"/>
          <w:sz w:val="24"/>
          <w:szCs w:val="24"/>
          <w:rtl/>
        </w:rPr>
        <w:t xml:space="preserve">בעלי חשיפה גבוהה בקרב בעלי עניין רלוונטיים ותורמים לנראות והמיצוב הבינלאומי של סוכנות החלל הישראלית. האירועים עתידים למשוך נציגים ממגוון חברות בינלאומיות ולתרום לקידום משמעותי של הרחבת שיתופי הפעולה הבינלאומיים של תעשיית החלל הישראלית.  </w:t>
      </w:r>
    </w:p>
    <w:p w:rsidR="0030114C" w:rsidRDefault="00221185" w:rsidP="0030114C">
      <w:pPr>
        <w:pStyle w:val="a7"/>
        <w:numPr>
          <w:ilvl w:val="0"/>
          <w:numId w:val="30"/>
        </w:numPr>
        <w:spacing w:after="200" w:line="360" w:lineRule="auto"/>
        <w:jc w:val="both"/>
        <w:rPr>
          <w:rFonts w:ascii="David" w:hAnsi="David" w:cs="David"/>
          <w:sz w:val="24"/>
          <w:szCs w:val="24"/>
        </w:rPr>
      </w:pPr>
      <w:r w:rsidRPr="0030114C">
        <w:rPr>
          <w:rFonts w:ascii="David" w:hAnsi="David" w:cs="David"/>
          <w:sz w:val="24"/>
          <w:szCs w:val="24"/>
          <w:rtl/>
        </w:rPr>
        <w:t xml:space="preserve">כחלק ממיקוד האסטרטגיה של סוכנות החלל בתעשיית החלל הישראלית, בעידוד יזמות ובהגדלת הגישה של </w:t>
      </w:r>
      <w:proofErr w:type="spellStart"/>
      <w:r w:rsidRPr="0030114C">
        <w:rPr>
          <w:rFonts w:ascii="David" w:hAnsi="David" w:cs="David"/>
          <w:sz w:val="24"/>
          <w:szCs w:val="24"/>
          <w:rtl/>
        </w:rPr>
        <w:t>סטארטאפים</w:t>
      </w:r>
      <w:proofErr w:type="spellEnd"/>
      <w:r w:rsidRPr="0030114C">
        <w:rPr>
          <w:rFonts w:ascii="David" w:hAnsi="David" w:cs="David"/>
          <w:sz w:val="24"/>
          <w:szCs w:val="24"/>
          <w:rtl/>
        </w:rPr>
        <w:t xml:space="preserve"> וחברות אל שותפויות, הון ומשקיעים, אירועי צד, כמפורט לעיל, מהווים פלטפורמה חיונית לצמיחת תעשיית החלל הישראלית, זאת על ידי יצירת הזדמנויות עסקיות, באירועים הכוללים שחקנים מרכזיים ורלוונטיים עבור החברות. </w:t>
      </w:r>
    </w:p>
    <w:p w:rsidR="00DB20C8" w:rsidRDefault="0030114C" w:rsidP="00DB20C8">
      <w:pPr>
        <w:spacing w:line="360" w:lineRule="auto"/>
        <w:jc w:val="both"/>
        <w:rPr>
          <w:rFonts w:ascii="David" w:hAnsi="David" w:cs="David"/>
          <w:b/>
          <w:bCs/>
          <w:sz w:val="24"/>
          <w:szCs w:val="24"/>
          <w:highlight w:val="yellow"/>
          <w:u w:val="single"/>
          <w:rtl/>
        </w:rPr>
      </w:pPr>
      <w:r>
        <w:rPr>
          <w:rFonts w:ascii="David" w:hAnsi="David" w:cs="David" w:hint="cs"/>
          <w:b/>
          <w:bCs/>
          <w:sz w:val="24"/>
          <w:szCs w:val="24"/>
          <w:u w:val="single"/>
          <w:rtl/>
        </w:rPr>
        <w:t>מאפייני המיזם המשותף</w:t>
      </w:r>
    </w:p>
    <w:p w:rsidR="0030114C" w:rsidRPr="0030114C" w:rsidRDefault="0030114C" w:rsidP="00B60B07">
      <w:pPr>
        <w:pStyle w:val="a7"/>
        <w:numPr>
          <w:ilvl w:val="0"/>
          <w:numId w:val="30"/>
        </w:numPr>
        <w:spacing w:after="0" w:line="360" w:lineRule="auto"/>
        <w:ind w:left="357" w:hanging="357"/>
        <w:jc w:val="both"/>
        <w:rPr>
          <w:rFonts w:ascii="David" w:hAnsi="David" w:cs="David"/>
          <w:b/>
          <w:sz w:val="24"/>
          <w:szCs w:val="24"/>
          <w:rtl/>
          <w:lang w:bidi="he"/>
        </w:rPr>
      </w:pPr>
      <w:r w:rsidRPr="0030114C">
        <w:rPr>
          <w:rFonts w:ascii="David" w:hAnsi="David" w:cs="David"/>
          <w:b/>
          <w:sz w:val="24"/>
          <w:szCs w:val="24"/>
          <w:u w:val="single"/>
          <w:rtl/>
        </w:rPr>
        <w:t>המחויבות לביצוע הפעילות</w:t>
      </w:r>
      <w:r w:rsidRPr="0030114C">
        <w:rPr>
          <w:rFonts w:ascii="David" w:hAnsi="David" w:cs="David"/>
          <w:b/>
          <w:sz w:val="24"/>
          <w:szCs w:val="24"/>
          <w:rtl/>
        </w:rPr>
        <w:t xml:space="preserve"> – אין מדובר בפעילויות אשר המדינה מחויבת לביצוען לפי דין, אולם מדובר בפעילויות אשר מגשימות את מטרותיה של סוכנות החלל הישראלית בתחום תעשיית החלל הישראלית. לכן, סוכנות החלל מעוניינת מאוד בביצוע פעילויות אלו לצורך הגשמת מטרותיה ועידוד תעשיית החלל הישראלית</w:t>
      </w:r>
      <w:r w:rsidRPr="0030114C">
        <w:rPr>
          <w:rFonts w:ascii="David" w:hAnsi="David" w:cs="David" w:hint="cs"/>
          <w:b/>
          <w:sz w:val="24"/>
          <w:szCs w:val="24"/>
          <w:rtl/>
        </w:rPr>
        <w:t xml:space="preserve">. </w:t>
      </w:r>
      <w:r w:rsidRPr="0030114C">
        <w:rPr>
          <w:rFonts w:ascii="David" w:hAnsi="David" w:cs="David"/>
          <w:b/>
          <w:sz w:val="24"/>
          <w:szCs w:val="24"/>
          <w:rtl/>
        </w:rPr>
        <w:t>מיזם זה מהווה חלק מפעילות סוכנות החלל הישראלית לקידום מטרות אלו.</w:t>
      </w:r>
    </w:p>
    <w:p w:rsidR="0030114C" w:rsidRPr="0030114C" w:rsidRDefault="0030114C" w:rsidP="000B1C3A">
      <w:pPr>
        <w:pStyle w:val="a7"/>
        <w:numPr>
          <w:ilvl w:val="0"/>
          <w:numId w:val="30"/>
        </w:numPr>
        <w:spacing w:after="0" w:line="360" w:lineRule="auto"/>
        <w:ind w:left="357" w:hanging="357"/>
        <w:jc w:val="both"/>
        <w:rPr>
          <w:rFonts w:ascii="David" w:hAnsi="David" w:cs="David"/>
          <w:b/>
          <w:sz w:val="24"/>
          <w:szCs w:val="24"/>
          <w:rtl/>
          <w:lang w:bidi="he"/>
        </w:rPr>
      </w:pPr>
      <w:r w:rsidRPr="0030114C">
        <w:rPr>
          <w:rFonts w:ascii="David" w:hAnsi="David" w:cs="David"/>
          <w:b/>
          <w:sz w:val="24"/>
          <w:szCs w:val="24"/>
          <w:u w:val="single"/>
          <w:rtl/>
        </w:rPr>
        <w:t>היוזמה לביצוע הפעילות</w:t>
      </w:r>
      <w:r w:rsidRPr="0030114C">
        <w:rPr>
          <w:rFonts w:ascii="David" w:hAnsi="David" w:cs="David"/>
          <w:b/>
          <w:sz w:val="24"/>
          <w:szCs w:val="24"/>
          <w:rtl/>
        </w:rPr>
        <w:t xml:space="preserve"> – היוזמה הינה של סוכנות החלל הישראלית במשרד החדשנות המדע והטכנולוגיה, והאינטרס בביצועה הינו משותף </w:t>
      </w:r>
      <w:r w:rsidRPr="0030114C">
        <w:rPr>
          <w:rFonts w:ascii="David" w:hAnsi="David" w:cs="David" w:hint="cs"/>
          <w:b/>
          <w:sz w:val="24"/>
          <w:szCs w:val="24"/>
          <w:rtl/>
        </w:rPr>
        <w:t>לשני הצדדים</w:t>
      </w:r>
      <w:r w:rsidRPr="0030114C">
        <w:rPr>
          <w:rFonts w:ascii="David" w:hAnsi="David" w:cs="David"/>
          <w:b/>
          <w:sz w:val="24"/>
          <w:szCs w:val="24"/>
          <w:rtl/>
        </w:rPr>
        <w:t xml:space="preserve"> ומקיים הן את מטרות סוכנות החלל הישראלית והן את מטרות</w:t>
      </w:r>
      <w:r w:rsidRPr="0030114C">
        <w:rPr>
          <w:rFonts w:ascii="David" w:hAnsi="David" w:cs="David" w:hint="cs"/>
          <w:b/>
          <w:sz w:val="24"/>
          <w:szCs w:val="24"/>
          <w:rtl/>
        </w:rPr>
        <w:t xml:space="preserve"> </w:t>
      </w:r>
      <w:proofErr w:type="spellStart"/>
      <w:r w:rsidRPr="0030114C">
        <w:rPr>
          <w:rFonts w:ascii="David" w:hAnsi="David" w:cs="David"/>
          <w:b/>
          <w:sz w:val="24"/>
          <w:szCs w:val="24"/>
          <w:rtl/>
          <w:lang w:bidi="he"/>
        </w:rPr>
        <w:t>Beyond</w:t>
      </w:r>
      <w:proofErr w:type="spellEnd"/>
      <w:r w:rsidR="000B1C3A">
        <w:rPr>
          <w:rFonts w:ascii="David" w:hAnsi="David" w:cs="David"/>
          <w:b/>
          <w:sz w:val="24"/>
          <w:szCs w:val="24"/>
          <w:lang w:bidi="he"/>
        </w:rPr>
        <w:t xml:space="preserve">&amp; </w:t>
      </w:r>
      <w:r w:rsidR="000B1C3A">
        <w:rPr>
          <w:rFonts w:ascii="David" w:hAnsi="David" w:cs="David" w:hint="cs"/>
          <w:b/>
          <w:sz w:val="24"/>
          <w:szCs w:val="24"/>
          <w:rtl/>
          <w:lang w:bidi="he"/>
        </w:rPr>
        <w:t xml:space="preserve"> </w:t>
      </w:r>
      <w:proofErr w:type="spellStart"/>
      <w:r w:rsidR="000B1C3A" w:rsidRPr="0030114C">
        <w:rPr>
          <w:rFonts w:ascii="David" w:hAnsi="David" w:cs="David"/>
          <w:b/>
          <w:sz w:val="24"/>
          <w:szCs w:val="24"/>
          <w:rtl/>
          <w:lang w:bidi="he"/>
        </w:rPr>
        <w:t>Earth</w:t>
      </w:r>
      <w:proofErr w:type="spellEnd"/>
      <w:r w:rsidR="000B1C3A" w:rsidRPr="0030114C">
        <w:rPr>
          <w:rFonts w:ascii="David" w:hAnsi="David" w:cs="David"/>
          <w:b/>
          <w:sz w:val="24"/>
          <w:szCs w:val="24"/>
          <w:rtl/>
          <w:lang w:bidi="he"/>
        </w:rPr>
        <w:t xml:space="preserve"> </w:t>
      </w:r>
      <w:r w:rsidR="000B1C3A">
        <w:rPr>
          <w:rFonts w:ascii="David" w:hAnsi="David" w:cs="David" w:hint="cs"/>
          <w:b/>
          <w:sz w:val="24"/>
          <w:szCs w:val="24"/>
          <w:rtl/>
          <w:lang w:bidi="he"/>
        </w:rPr>
        <w:t xml:space="preserve"> </w:t>
      </w:r>
      <w:r w:rsidRPr="0030114C">
        <w:rPr>
          <w:rFonts w:ascii="David" w:hAnsi="David" w:cs="David"/>
          <w:b/>
          <w:sz w:val="24"/>
          <w:szCs w:val="24"/>
          <w:rtl/>
        </w:rPr>
        <w:t>.</w:t>
      </w:r>
    </w:p>
    <w:p w:rsidR="00B60B07" w:rsidRPr="00B60B07" w:rsidRDefault="0030114C" w:rsidP="00B60B07">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Pr>
      </w:pPr>
      <w:r w:rsidRPr="0030114C">
        <w:rPr>
          <w:rFonts w:ascii="David" w:hAnsi="David" w:cs="David"/>
          <w:b/>
          <w:sz w:val="24"/>
          <w:szCs w:val="24"/>
          <w:u w:val="single"/>
          <w:rtl/>
        </w:rPr>
        <w:t>מידת המעורבות בעת ביצוע הפעילות</w:t>
      </w:r>
      <w:r w:rsidRPr="0030114C">
        <w:rPr>
          <w:rFonts w:ascii="David" w:hAnsi="David" w:cs="David"/>
          <w:b/>
          <w:sz w:val="24"/>
          <w:szCs w:val="24"/>
          <w:rtl/>
        </w:rPr>
        <w:t xml:space="preserve"> – סוכנות החלל הישראלית תהיה מעורבות ופעילה באופן נרחב לכל אורך ה</w:t>
      </w:r>
      <w:r w:rsidR="00B60B07">
        <w:rPr>
          <w:rFonts w:ascii="David" w:hAnsi="David" w:cs="David" w:hint="cs"/>
          <w:b/>
          <w:sz w:val="24"/>
          <w:szCs w:val="24"/>
          <w:rtl/>
        </w:rPr>
        <w:t>פרויקט</w:t>
      </w:r>
      <w:r w:rsidRPr="0030114C">
        <w:rPr>
          <w:rFonts w:ascii="David" w:hAnsi="David" w:cs="David" w:hint="cs"/>
          <w:b/>
          <w:sz w:val="24"/>
          <w:szCs w:val="24"/>
          <w:rtl/>
        </w:rPr>
        <w:t xml:space="preserve">. </w:t>
      </w:r>
      <w:r w:rsidRPr="0030114C">
        <w:rPr>
          <w:rFonts w:ascii="David" w:hAnsi="David" w:cs="David"/>
          <w:b/>
          <w:sz w:val="24"/>
          <w:szCs w:val="24"/>
          <w:rtl/>
        </w:rPr>
        <w:t>מעורבות הסוכנות תבוא לידי ביטוי ב</w:t>
      </w:r>
      <w:r w:rsidR="00B60B07">
        <w:rPr>
          <w:rFonts w:ascii="David" w:hAnsi="David" w:cs="David" w:hint="cs"/>
          <w:b/>
          <w:sz w:val="24"/>
          <w:szCs w:val="24"/>
          <w:rtl/>
        </w:rPr>
        <w:t>תכנון האירועים, בניית התכנים, הזמנת החברות וכדו</w:t>
      </w:r>
      <w:r w:rsidR="00B60B07">
        <w:rPr>
          <w:rFonts w:ascii="David" w:hAnsi="David" w:cs="David" w:hint="cs"/>
          <w:b/>
          <w:sz w:val="24"/>
          <w:szCs w:val="24"/>
          <w:rtl/>
          <w:lang w:bidi="he"/>
        </w:rPr>
        <w:t xml:space="preserve">'. </w:t>
      </w:r>
      <w:r w:rsidR="00B60B07">
        <w:rPr>
          <w:rFonts w:ascii="David" w:hAnsi="David" w:cs="David" w:hint="cs"/>
          <w:b/>
          <w:sz w:val="24"/>
          <w:szCs w:val="24"/>
          <w:rtl/>
        </w:rPr>
        <w:t>הסוכנות תהיה שותפה לכל פרסום שייצא אודות האירועים ותקיים פגישות שוטפות לעדכונים מול נציג החממה</w:t>
      </w:r>
      <w:r w:rsidR="00B60B07">
        <w:rPr>
          <w:rFonts w:ascii="David" w:hAnsi="David" w:cs="David" w:hint="cs"/>
          <w:b/>
          <w:sz w:val="24"/>
          <w:szCs w:val="24"/>
          <w:rtl/>
          <w:lang w:bidi="he"/>
        </w:rPr>
        <w:t xml:space="preserve">, </w:t>
      </w:r>
      <w:r w:rsidR="00B60B07">
        <w:rPr>
          <w:rFonts w:ascii="David" w:hAnsi="David" w:cs="David" w:hint="cs"/>
          <w:b/>
          <w:sz w:val="24"/>
          <w:szCs w:val="24"/>
          <w:rtl/>
        </w:rPr>
        <w:t>וכן לאחריהם למיצוי האירועים להמשך עבודה</w:t>
      </w:r>
      <w:r w:rsidR="00B60B07">
        <w:rPr>
          <w:rFonts w:ascii="David" w:hAnsi="David" w:cs="David" w:hint="cs"/>
          <w:b/>
          <w:sz w:val="24"/>
          <w:szCs w:val="24"/>
          <w:rtl/>
          <w:lang w:bidi="he"/>
        </w:rPr>
        <w:t xml:space="preserve">. </w:t>
      </w:r>
      <w:r w:rsidR="00B60B07">
        <w:rPr>
          <w:rFonts w:ascii="David" w:hAnsi="David" w:cs="David" w:hint="cs"/>
          <w:b/>
          <w:sz w:val="24"/>
          <w:szCs w:val="24"/>
          <w:rtl/>
        </w:rPr>
        <w:t>שלבי העבודה המשותפים יכללו</w:t>
      </w:r>
      <w:r w:rsidR="00B60B07">
        <w:rPr>
          <w:rFonts w:ascii="David" w:hAnsi="David" w:cs="David" w:hint="cs"/>
          <w:b/>
          <w:sz w:val="24"/>
          <w:szCs w:val="24"/>
          <w:rtl/>
          <w:lang w:bidi="he"/>
        </w:rPr>
        <w:t xml:space="preserve">, </w:t>
      </w:r>
      <w:r w:rsidR="00B60B07">
        <w:rPr>
          <w:rFonts w:ascii="David" w:hAnsi="David" w:cs="David" w:hint="cs"/>
          <w:b/>
          <w:sz w:val="24"/>
          <w:szCs w:val="24"/>
          <w:rtl/>
        </w:rPr>
        <w:t>בין היתר</w:t>
      </w:r>
      <w:r w:rsidR="00B60B07">
        <w:rPr>
          <w:rFonts w:ascii="David" w:hAnsi="David" w:cs="David" w:hint="cs"/>
          <w:b/>
          <w:sz w:val="24"/>
          <w:szCs w:val="24"/>
          <w:rtl/>
          <w:lang w:bidi="he"/>
        </w:rPr>
        <w:t xml:space="preserve">: </w:t>
      </w:r>
      <w:r w:rsidR="00B60B07" w:rsidRPr="00221185">
        <w:rPr>
          <w:rFonts w:ascii="David" w:hAnsi="David" w:cs="David"/>
          <w:sz w:val="24"/>
          <w:szCs w:val="24"/>
          <w:rtl/>
        </w:rPr>
        <w:t>הגיית</w:t>
      </w:r>
      <w:r w:rsidR="00B60B07" w:rsidRPr="00221185">
        <w:rPr>
          <w:rFonts w:ascii="David" w:hAnsi="David" w:cs="David"/>
          <w:sz w:val="24"/>
          <w:szCs w:val="24"/>
        </w:rPr>
        <w:t xml:space="preserve"> </w:t>
      </w:r>
      <w:r w:rsidR="00B60B07" w:rsidRPr="00221185">
        <w:rPr>
          <w:rFonts w:ascii="David" w:hAnsi="David" w:cs="David"/>
          <w:sz w:val="24"/>
          <w:szCs w:val="24"/>
          <w:rtl/>
        </w:rPr>
        <w:t>קונספט במטרה למשוך כמה שיותר בעלי עניין רלוונטיים</w:t>
      </w:r>
      <w:r w:rsidR="00B60B07" w:rsidRPr="00221185">
        <w:rPr>
          <w:rFonts w:ascii="David" w:hAnsi="David" w:cs="David"/>
          <w:sz w:val="24"/>
          <w:szCs w:val="24"/>
        </w:rPr>
        <w:t>;</w:t>
      </w:r>
      <w:r w:rsidR="00B60B07" w:rsidRPr="00221185">
        <w:rPr>
          <w:rFonts w:ascii="David" w:hAnsi="David" w:cs="David"/>
          <w:sz w:val="24"/>
          <w:szCs w:val="24"/>
          <w:rtl/>
        </w:rPr>
        <w:t xml:space="preserve"> יצירת חומרי מיתוג וחומרים שיווקיים, לרבות הזמנה רשמית</w:t>
      </w:r>
      <w:r w:rsidR="00B60B07" w:rsidRPr="00221185">
        <w:rPr>
          <w:rFonts w:ascii="David" w:hAnsi="David" w:cs="David"/>
          <w:sz w:val="24"/>
          <w:szCs w:val="24"/>
        </w:rPr>
        <w:t>;</w:t>
      </w:r>
      <w:r w:rsidR="00B60B07" w:rsidRPr="00221185">
        <w:rPr>
          <w:rFonts w:ascii="David" w:hAnsi="David" w:cs="David"/>
          <w:sz w:val="24"/>
          <w:szCs w:val="24"/>
          <w:rtl/>
        </w:rPr>
        <w:t xml:space="preserve"> יצירת עמוד הרשמה וניהול תהליך ההרשמה לאירוע</w:t>
      </w:r>
      <w:r w:rsidR="00B60B07" w:rsidRPr="00221185">
        <w:rPr>
          <w:rFonts w:ascii="David" w:hAnsi="David" w:cs="David"/>
          <w:sz w:val="24"/>
          <w:szCs w:val="24"/>
        </w:rPr>
        <w:t>;</w:t>
      </w:r>
      <w:r w:rsidR="00B60B07" w:rsidRPr="00221185">
        <w:rPr>
          <w:rFonts w:ascii="David" w:hAnsi="David" w:cs="David"/>
          <w:sz w:val="24"/>
          <w:szCs w:val="24"/>
          <w:rtl/>
        </w:rPr>
        <w:t xml:space="preserve"> קידום האירוע באמצעות ערוצי ההפצה הרלוונטיים והגדלת החשיפה לאירוע</w:t>
      </w:r>
      <w:r w:rsidR="00B60B07" w:rsidRPr="00221185">
        <w:rPr>
          <w:rFonts w:ascii="David" w:hAnsi="David" w:cs="David"/>
          <w:sz w:val="24"/>
          <w:szCs w:val="24"/>
        </w:rPr>
        <w:t>;</w:t>
      </w:r>
      <w:r w:rsidR="00B60B07" w:rsidRPr="00221185">
        <w:rPr>
          <w:rFonts w:ascii="David" w:hAnsi="David" w:cs="David"/>
          <w:sz w:val="24"/>
          <w:szCs w:val="24"/>
          <w:rtl/>
        </w:rPr>
        <w:t xml:space="preserve"> שימוש בקשרים מקצועיים ואישיים על מנת להזמין בכירים מחברות תעשייה ותאגידים בינלאומיים</w:t>
      </w:r>
      <w:r w:rsidR="00B60B07" w:rsidRPr="00221185">
        <w:rPr>
          <w:rFonts w:ascii="David" w:hAnsi="David" w:cs="David"/>
          <w:sz w:val="24"/>
          <w:szCs w:val="24"/>
        </w:rPr>
        <w:t>;</w:t>
      </w:r>
      <w:r w:rsidR="00B60B07" w:rsidRPr="00221185">
        <w:rPr>
          <w:rFonts w:ascii="David" w:hAnsi="David" w:cs="David"/>
          <w:sz w:val="24"/>
          <w:szCs w:val="24"/>
          <w:rtl/>
        </w:rPr>
        <w:t xml:space="preserve"> הפצה ותיאום מול סטרטאפים ישראלים</w:t>
      </w:r>
      <w:r w:rsidR="00B60B07" w:rsidRPr="00221185">
        <w:rPr>
          <w:rFonts w:ascii="David" w:hAnsi="David" w:cs="David"/>
          <w:sz w:val="24"/>
          <w:szCs w:val="24"/>
        </w:rPr>
        <w:t>;</w:t>
      </w:r>
      <w:r w:rsidR="00B60B07" w:rsidRPr="00221185">
        <w:rPr>
          <w:rFonts w:ascii="David" w:hAnsi="David" w:cs="David"/>
          <w:sz w:val="24"/>
          <w:szCs w:val="24"/>
          <w:rtl/>
        </w:rPr>
        <w:t xml:space="preserve"> </w:t>
      </w:r>
      <w:r w:rsidR="00B60B07">
        <w:rPr>
          <w:rFonts w:ascii="David" w:hAnsi="David" w:cs="David" w:hint="cs"/>
          <w:sz w:val="24"/>
          <w:szCs w:val="24"/>
          <w:rtl/>
        </w:rPr>
        <w:t>תיאומים טכניים ולוגיסטיים, וכן את</w:t>
      </w:r>
      <w:r w:rsidR="00B60B07" w:rsidRPr="00221185">
        <w:rPr>
          <w:rFonts w:ascii="David" w:hAnsi="David" w:cs="David"/>
          <w:color w:val="000000"/>
          <w:sz w:val="24"/>
          <w:szCs w:val="24"/>
          <w:rtl/>
        </w:rPr>
        <w:t xml:space="preserve"> סיכום האירוע והפצתו ברשתות החברתיות. </w:t>
      </w:r>
    </w:p>
    <w:p w:rsidR="00DB20C8" w:rsidRDefault="00221185" w:rsidP="00DB20C8">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Pr>
      </w:pPr>
      <w:r w:rsidRPr="00B60B07">
        <w:rPr>
          <w:rFonts w:ascii="David" w:hAnsi="David" w:cs="David"/>
          <w:color w:val="000000"/>
          <w:sz w:val="24"/>
          <w:szCs w:val="24"/>
          <w:u w:val="single"/>
          <w:rtl/>
        </w:rPr>
        <w:t>סוכנות החלל מזהה הזדמנות ליציר</w:t>
      </w:r>
      <w:r w:rsidR="00B60B07" w:rsidRPr="00B60B07">
        <w:rPr>
          <w:rFonts w:ascii="David" w:hAnsi="David" w:cs="David"/>
          <w:color w:val="000000"/>
          <w:sz w:val="24"/>
          <w:szCs w:val="24"/>
          <w:u w:val="single"/>
          <w:rtl/>
        </w:rPr>
        <w:t>ת ערך רב</w:t>
      </w:r>
      <w:r w:rsidR="00B60B07">
        <w:rPr>
          <w:rFonts w:ascii="David" w:hAnsi="David" w:cs="David"/>
          <w:color w:val="000000"/>
          <w:sz w:val="24"/>
          <w:szCs w:val="24"/>
          <w:rtl/>
        </w:rPr>
        <w:t xml:space="preserve"> </w:t>
      </w:r>
      <w:r w:rsidR="00B60B07">
        <w:rPr>
          <w:rFonts w:ascii="David" w:hAnsi="David" w:cs="David" w:hint="cs"/>
          <w:color w:val="000000"/>
          <w:sz w:val="24"/>
          <w:szCs w:val="24"/>
          <w:rtl/>
        </w:rPr>
        <w:t xml:space="preserve">בשותפות עם החממה </w:t>
      </w:r>
      <w:r w:rsidR="00B60B07">
        <w:rPr>
          <w:rFonts w:ascii="David" w:hAnsi="David" w:cs="David"/>
          <w:color w:val="000000"/>
          <w:sz w:val="24"/>
          <w:szCs w:val="24"/>
          <w:rtl/>
        </w:rPr>
        <w:t>באירועים אלו</w:t>
      </w:r>
      <w:r w:rsidR="00B60B07">
        <w:rPr>
          <w:rFonts w:ascii="David" w:hAnsi="David" w:cs="David" w:hint="cs"/>
          <w:color w:val="000000"/>
          <w:sz w:val="24"/>
          <w:szCs w:val="24"/>
          <w:rtl/>
        </w:rPr>
        <w:t xml:space="preserve">, וכן </w:t>
      </w:r>
      <w:r w:rsidR="00B60B07">
        <w:rPr>
          <w:rFonts w:ascii="David" w:hAnsi="David" w:cs="David" w:hint="cs"/>
          <w:sz w:val="24"/>
          <w:szCs w:val="24"/>
          <w:rtl/>
        </w:rPr>
        <w:t>ב</w:t>
      </w:r>
      <w:r w:rsidRPr="00B60B07">
        <w:rPr>
          <w:rFonts w:ascii="David" w:hAnsi="David" w:cs="David"/>
          <w:sz w:val="24"/>
          <w:szCs w:val="24"/>
          <w:rtl/>
        </w:rPr>
        <w:t>נתונים והמידע ש</w:t>
      </w:r>
      <w:r w:rsidR="00B60B07">
        <w:rPr>
          <w:rFonts w:ascii="David" w:hAnsi="David" w:cs="David" w:hint="cs"/>
          <w:sz w:val="24"/>
          <w:szCs w:val="24"/>
          <w:rtl/>
        </w:rPr>
        <w:t>ייא</w:t>
      </w:r>
      <w:r w:rsidRPr="00B60B07">
        <w:rPr>
          <w:rFonts w:ascii="David" w:hAnsi="David" w:cs="David"/>
          <w:sz w:val="24"/>
          <w:szCs w:val="24"/>
          <w:rtl/>
        </w:rPr>
        <w:t xml:space="preserve">סף על משתתפים פוטנציאלים באירוע ועל </w:t>
      </w:r>
      <w:r w:rsidR="00B60B07">
        <w:rPr>
          <w:rFonts w:ascii="David" w:hAnsi="David" w:cs="David" w:hint="cs"/>
          <w:sz w:val="24"/>
          <w:szCs w:val="24"/>
          <w:rtl/>
        </w:rPr>
        <w:t xml:space="preserve">הגורמים </w:t>
      </w:r>
      <w:proofErr w:type="spellStart"/>
      <w:r w:rsidR="00B60B07">
        <w:rPr>
          <w:rFonts w:ascii="David" w:hAnsi="David" w:cs="David" w:hint="cs"/>
          <w:sz w:val="24"/>
          <w:szCs w:val="24"/>
          <w:rtl/>
        </w:rPr>
        <w:t>שיינכחו</w:t>
      </w:r>
      <w:proofErr w:type="spellEnd"/>
      <w:r w:rsidR="00B60B07">
        <w:rPr>
          <w:rFonts w:ascii="David" w:hAnsi="David" w:cs="David" w:hint="cs"/>
          <w:sz w:val="24"/>
          <w:szCs w:val="24"/>
          <w:rtl/>
        </w:rPr>
        <w:t xml:space="preserve"> </w:t>
      </w:r>
      <w:r w:rsidRPr="00B60B07">
        <w:rPr>
          <w:rFonts w:ascii="David" w:hAnsi="David" w:cs="David"/>
          <w:sz w:val="24"/>
          <w:szCs w:val="24"/>
          <w:rtl/>
        </w:rPr>
        <w:t xml:space="preserve">בו. </w:t>
      </w:r>
      <w:r w:rsidR="00DB20C8" w:rsidRPr="00DB20C8">
        <w:rPr>
          <w:rFonts w:ascii="David" w:hAnsi="David" w:cs="David"/>
          <w:color w:val="000000"/>
          <w:sz w:val="24"/>
          <w:szCs w:val="24"/>
          <w:rtl/>
        </w:rPr>
        <w:t xml:space="preserve">כחממת החלל הראשונה והיחידה בישראל, </w:t>
      </w:r>
      <w:r w:rsidR="00DB20C8" w:rsidRPr="00DB20C8">
        <w:rPr>
          <w:rFonts w:ascii="David" w:hAnsi="David" w:cs="David"/>
          <w:color w:val="000000"/>
          <w:sz w:val="24"/>
          <w:szCs w:val="24"/>
        </w:rPr>
        <w:t>earth and beyond</w:t>
      </w:r>
      <w:r w:rsidR="00DB20C8" w:rsidRPr="00DB20C8">
        <w:rPr>
          <w:rFonts w:ascii="David" w:hAnsi="David" w:cs="David"/>
          <w:color w:val="000000"/>
          <w:sz w:val="24"/>
          <w:szCs w:val="24"/>
          <w:rtl/>
        </w:rPr>
        <w:t xml:space="preserve"> הם הגוף היחיד בישראל, למיטב ידיעתנו, שעוסק באופן ישיר וכולל במיפוי האקו-</w:t>
      </w:r>
      <w:proofErr w:type="spellStart"/>
      <w:r w:rsidR="00DB20C8" w:rsidRPr="00DB20C8">
        <w:rPr>
          <w:rFonts w:ascii="David" w:hAnsi="David" w:cs="David"/>
          <w:color w:val="000000"/>
          <w:sz w:val="24"/>
          <w:szCs w:val="24"/>
          <w:rtl/>
        </w:rPr>
        <w:t>סיסטם</w:t>
      </w:r>
      <w:proofErr w:type="spellEnd"/>
      <w:r w:rsidR="00DB20C8" w:rsidRPr="00DB20C8">
        <w:rPr>
          <w:rFonts w:ascii="David" w:hAnsi="David" w:cs="David"/>
          <w:color w:val="000000"/>
          <w:sz w:val="24"/>
          <w:szCs w:val="24"/>
          <w:rtl/>
        </w:rPr>
        <w:t xml:space="preserve"> הישראלי ובמתן מענה ליזמים/</w:t>
      </w:r>
      <w:proofErr w:type="spellStart"/>
      <w:r w:rsidR="00DB20C8" w:rsidRPr="00DB20C8">
        <w:rPr>
          <w:rFonts w:ascii="David" w:hAnsi="David" w:cs="David"/>
          <w:color w:val="000000"/>
          <w:sz w:val="24"/>
          <w:szCs w:val="24"/>
          <w:rtl/>
        </w:rPr>
        <w:t>יות</w:t>
      </w:r>
      <w:proofErr w:type="spellEnd"/>
      <w:r w:rsidR="00DB20C8" w:rsidRPr="00DB20C8">
        <w:rPr>
          <w:rFonts w:ascii="David" w:hAnsi="David" w:cs="David"/>
          <w:color w:val="000000"/>
          <w:sz w:val="24"/>
          <w:szCs w:val="24"/>
          <w:rtl/>
        </w:rPr>
        <w:t>, סטרטאפים וחברות בתחילת דרכן. הגופים הפועלים בישראל שאינם פועלים למטרות רווח לא עוסקים ולא מחזיקים, למיטב ידיעתנו, בקשרים ובמידע כולל על האקו-</w:t>
      </w:r>
      <w:proofErr w:type="spellStart"/>
      <w:r w:rsidR="00DB20C8" w:rsidRPr="00DB20C8">
        <w:rPr>
          <w:rFonts w:ascii="David" w:hAnsi="David" w:cs="David"/>
          <w:color w:val="000000"/>
          <w:sz w:val="24"/>
          <w:szCs w:val="24"/>
          <w:rtl/>
        </w:rPr>
        <w:t>סיסטם</w:t>
      </w:r>
      <w:proofErr w:type="spellEnd"/>
      <w:r w:rsidR="00DB20C8" w:rsidRPr="00DB20C8">
        <w:rPr>
          <w:rFonts w:ascii="David" w:hAnsi="David" w:cs="David"/>
          <w:color w:val="000000"/>
          <w:sz w:val="24"/>
          <w:szCs w:val="24"/>
          <w:rtl/>
        </w:rPr>
        <w:t xml:space="preserve"> הישראלי ובפעילות רחבה מולו, אלא מתמקדים בתחומים אחרים, כמו קהילה, חינוך ומחקר.</w:t>
      </w:r>
      <w:r w:rsidR="00DB20C8">
        <w:rPr>
          <w:rFonts w:ascii="David" w:hAnsi="David" w:cs="David" w:hint="cs"/>
          <w:color w:val="000000"/>
          <w:sz w:val="24"/>
          <w:szCs w:val="24"/>
          <w:rtl/>
        </w:rPr>
        <w:t xml:space="preserve"> כאמור, </w:t>
      </w:r>
      <w:r w:rsidR="00DB20C8" w:rsidRPr="00DB20C8">
        <w:rPr>
          <w:rFonts w:ascii="David" w:hAnsi="David" w:cs="David"/>
          <w:color w:val="000000"/>
          <w:sz w:val="24"/>
          <w:szCs w:val="24"/>
          <w:rtl/>
        </w:rPr>
        <w:t xml:space="preserve">הפעילות העסקית העיקרית של </w:t>
      </w:r>
      <w:r w:rsidR="00DB20C8" w:rsidRPr="00DB20C8">
        <w:rPr>
          <w:rFonts w:ascii="David" w:hAnsi="David" w:cs="David"/>
          <w:color w:val="000000"/>
          <w:sz w:val="24"/>
          <w:szCs w:val="24"/>
        </w:rPr>
        <w:t>earth and beyond</w:t>
      </w:r>
      <w:r w:rsidR="00DB20C8" w:rsidRPr="00DB20C8">
        <w:rPr>
          <w:rFonts w:ascii="David" w:hAnsi="David" w:cs="David"/>
          <w:color w:val="000000"/>
          <w:sz w:val="24"/>
          <w:szCs w:val="24"/>
          <w:rtl/>
        </w:rPr>
        <w:t xml:space="preserve"> היא הקמת חממה לתמיכה, עידוד והשקעה במיזמים ישראלים פורצי דרך לקידום טכנולוגיות חלל . במסגרת פעילותם הם עשויים לערוך אירועים כלליים (למשל, אירועים בישראל לחיזוק נושא החלל האזרחי)</w:t>
      </w:r>
      <w:r w:rsidR="00DB20C8">
        <w:rPr>
          <w:rFonts w:ascii="David" w:hAnsi="David" w:cs="David" w:hint="cs"/>
          <w:color w:val="000000"/>
          <w:sz w:val="24"/>
          <w:szCs w:val="24"/>
          <w:rtl/>
        </w:rPr>
        <w:t xml:space="preserve"> </w:t>
      </w:r>
      <w:r w:rsidR="00DB20C8" w:rsidRPr="00DB20C8">
        <w:rPr>
          <w:rFonts w:ascii="David" w:hAnsi="David" w:cs="David"/>
          <w:color w:val="000000"/>
          <w:sz w:val="24"/>
          <w:szCs w:val="24"/>
          <w:rtl/>
        </w:rPr>
        <w:t xml:space="preserve">אך לא אירועי צד </w:t>
      </w:r>
      <w:r w:rsidR="00DB20C8" w:rsidRPr="00DB20C8">
        <w:rPr>
          <w:rFonts w:ascii="David" w:hAnsi="David" w:cs="David"/>
          <w:color w:val="000000"/>
          <w:sz w:val="24"/>
          <w:szCs w:val="24"/>
          <w:rtl/>
        </w:rPr>
        <w:lastRenderedPageBreak/>
        <w:t xml:space="preserve">בכנסים בינ"ל בתצורת הפרויקט הנוכחי, שנוצר לצורך </w:t>
      </w:r>
      <w:proofErr w:type="spellStart"/>
      <w:r w:rsidR="00DB20C8" w:rsidRPr="00DB20C8">
        <w:rPr>
          <w:rFonts w:ascii="David" w:hAnsi="David" w:cs="David"/>
          <w:color w:val="000000"/>
          <w:sz w:val="24"/>
          <w:szCs w:val="24"/>
          <w:rtl/>
        </w:rPr>
        <w:t>הנכחת</w:t>
      </w:r>
      <w:proofErr w:type="spellEnd"/>
      <w:r w:rsidR="00DB20C8" w:rsidRPr="00DB20C8">
        <w:rPr>
          <w:rFonts w:ascii="David" w:hAnsi="David" w:cs="David"/>
          <w:color w:val="000000"/>
          <w:sz w:val="24"/>
          <w:szCs w:val="24"/>
          <w:rtl/>
        </w:rPr>
        <w:t xml:space="preserve"> פעילות החלל האזרחי וסוכנות החלל הישראלית בפורומים בינ"ל.</w:t>
      </w:r>
      <w:r w:rsidR="00DB20C8">
        <w:rPr>
          <w:rFonts w:ascii="David" w:hAnsi="David" w:cs="David" w:hint="cs"/>
          <w:color w:val="000000"/>
          <w:sz w:val="24"/>
          <w:szCs w:val="24"/>
          <w:rtl/>
        </w:rPr>
        <w:t xml:space="preserve"> נכון לכתיבת הבקשה,</w:t>
      </w:r>
      <w:r w:rsidR="00DB20C8">
        <w:rPr>
          <w:rFonts w:ascii="David" w:hAnsi="David" w:cs="David"/>
          <w:color w:val="000000"/>
          <w:sz w:val="24"/>
          <w:szCs w:val="24"/>
          <w:rtl/>
        </w:rPr>
        <w:t xml:space="preserve"> לא </w:t>
      </w:r>
      <w:r w:rsidR="00DB20C8">
        <w:rPr>
          <w:rFonts w:ascii="David" w:hAnsi="David" w:cs="David" w:hint="cs"/>
          <w:color w:val="000000"/>
          <w:sz w:val="24"/>
          <w:szCs w:val="24"/>
          <w:rtl/>
        </w:rPr>
        <w:t xml:space="preserve">נמצא כל </w:t>
      </w:r>
      <w:r w:rsidR="00DB20C8" w:rsidRPr="00DB20C8">
        <w:rPr>
          <w:rFonts w:ascii="David" w:hAnsi="David" w:cs="David"/>
          <w:color w:val="000000"/>
          <w:sz w:val="24"/>
          <w:szCs w:val="24"/>
          <w:rtl/>
        </w:rPr>
        <w:t xml:space="preserve">פרסום על אירוע ישראלי שנערך בכנסים אלה. ייתכן ויהיו ביתנים של תעשיות ישראליות ביטחוניות, אך לא </w:t>
      </w:r>
      <w:r w:rsidR="00DB20C8">
        <w:rPr>
          <w:rFonts w:ascii="David" w:hAnsi="David" w:cs="David" w:hint="cs"/>
          <w:color w:val="000000"/>
          <w:sz w:val="24"/>
          <w:szCs w:val="24"/>
          <w:rtl/>
        </w:rPr>
        <w:t>מדובר ב</w:t>
      </w:r>
      <w:r w:rsidR="00DB20C8" w:rsidRPr="00DB20C8">
        <w:rPr>
          <w:rFonts w:ascii="David" w:hAnsi="David" w:cs="David"/>
          <w:color w:val="000000"/>
          <w:sz w:val="24"/>
          <w:szCs w:val="24"/>
          <w:rtl/>
        </w:rPr>
        <w:t>אירועים, אלא הצגה שוטפת</w:t>
      </w:r>
      <w:r w:rsidR="00DB20C8">
        <w:rPr>
          <w:rFonts w:ascii="David" w:hAnsi="David" w:cs="David" w:hint="cs"/>
          <w:color w:val="000000"/>
          <w:sz w:val="24"/>
          <w:szCs w:val="24"/>
          <w:rtl/>
        </w:rPr>
        <w:t xml:space="preserve"> בביתנים</w:t>
      </w:r>
      <w:r w:rsidR="00DB20C8" w:rsidRPr="00DB20C8">
        <w:rPr>
          <w:rFonts w:ascii="David" w:hAnsi="David" w:cs="David"/>
          <w:color w:val="000000"/>
          <w:sz w:val="24"/>
          <w:szCs w:val="24"/>
          <w:rtl/>
        </w:rPr>
        <w:t xml:space="preserve">. </w:t>
      </w:r>
    </w:p>
    <w:p w:rsidR="00DB20C8" w:rsidRPr="00DB20C8" w:rsidRDefault="00DB20C8" w:rsidP="00DB20C8">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tl/>
        </w:rPr>
      </w:pPr>
      <w:r w:rsidRPr="00DB20C8">
        <w:rPr>
          <w:rFonts w:ascii="David" w:hAnsi="David" w:cs="David"/>
          <w:color w:val="000000"/>
          <w:sz w:val="24"/>
          <w:szCs w:val="24"/>
          <w:rtl/>
        </w:rPr>
        <w:t>קהל היעד</w:t>
      </w:r>
      <w:r>
        <w:rPr>
          <w:rFonts w:ascii="David" w:hAnsi="David" w:cs="David" w:hint="cs"/>
          <w:color w:val="000000"/>
          <w:sz w:val="24"/>
          <w:szCs w:val="24"/>
          <w:rtl/>
        </w:rPr>
        <w:t xml:space="preserve"> הצפוי</w:t>
      </w:r>
      <w:r w:rsidRPr="00DB20C8">
        <w:rPr>
          <w:rFonts w:ascii="David" w:hAnsi="David" w:cs="David"/>
          <w:color w:val="000000"/>
          <w:sz w:val="24"/>
          <w:szCs w:val="24"/>
          <w:rtl/>
        </w:rPr>
        <w:t xml:space="preserve"> לאירוע הוא כלל השחקנים הרלוונטיים בתעשיית החלל: חברות חלל (בשלבים שונים), גורמי ממשל, משקיעים, יזמים </w:t>
      </w:r>
      <w:proofErr w:type="spellStart"/>
      <w:r w:rsidRPr="00DB20C8">
        <w:rPr>
          <w:rFonts w:ascii="David" w:hAnsi="David" w:cs="David"/>
          <w:color w:val="000000"/>
          <w:sz w:val="24"/>
          <w:szCs w:val="24"/>
          <w:rtl/>
        </w:rPr>
        <w:t>וכו</w:t>
      </w:r>
      <w:proofErr w:type="spellEnd"/>
      <w:r w:rsidRPr="00DB20C8">
        <w:rPr>
          <w:rFonts w:ascii="David" w:hAnsi="David" w:cs="David"/>
          <w:color w:val="000000"/>
          <w:sz w:val="24"/>
          <w:szCs w:val="24"/>
          <w:rtl/>
        </w:rPr>
        <w:t>'. על ידי הידע, הניסון והקשרים של החממה, הסוכנות תוכל לפנות לקהל יעד רחב ומגוון יותר. כמו כן, סוכנות החלל תעקוב אחר הנושא, כדי לאפשר תמהיל רלוונטי ומותאם למטרות האירוע.</w:t>
      </w:r>
    </w:p>
    <w:p w:rsidR="00DB20C8" w:rsidRPr="00DB20C8" w:rsidRDefault="00DB20C8" w:rsidP="00DB20C8">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tl/>
        </w:rPr>
      </w:pPr>
      <w:r>
        <w:rPr>
          <w:rFonts w:ascii="David" w:hAnsi="David" w:cs="David" w:hint="cs"/>
          <w:color w:val="000000"/>
          <w:sz w:val="24"/>
          <w:szCs w:val="24"/>
          <w:rtl/>
        </w:rPr>
        <w:t>להיותה של החממה שותף במיזם, יש ערך מוסף גדול עבור הסוכנות, שכן, כפי שהוזכר,</w:t>
      </w:r>
      <w:r>
        <w:rPr>
          <w:rFonts w:ascii="David" w:hAnsi="David" w:cs="David"/>
          <w:color w:val="000000"/>
          <w:sz w:val="24"/>
          <w:szCs w:val="24"/>
          <w:rtl/>
        </w:rPr>
        <w:t xml:space="preserve"> לחממה ערך תוכני ואיכותי</w:t>
      </w:r>
      <w:r>
        <w:rPr>
          <w:rFonts w:ascii="David" w:hAnsi="David" w:cs="David" w:hint="cs"/>
          <w:color w:val="000000"/>
          <w:sz w:val="24"/>
          <w:szCs w:val="24"/>
          <w:rtl/>
        </w:rPr>
        <w:t xml:space="preserve">, ויתרון ברור על </w:t>
      </w:r>
      <w:r w:rsidRPr="00DB20C8">
        <w:rPr>
          <w:rFonts w:ascii="David" w:hAnsi="David" w:cs="David"/>
          <w:color w:val="000000"/>
          <w:sz w:val="24"/>
          <w:szCs w:val="24"/>
          <w:rtl/>
        </w:rPr>
        <w:t xml:space="preserve">מפיק </w:t>
      </w:r>
      <w:r>
        <w:rPr>
          <w:rFonts w:ascii="David" w:hAnsi="David" w:cs="David" w:hint="cs"/>
          <w:color w:val="000000"/>
          <w:sz w:val="24"/>
          <w:szCs w:val="24"/>
          <w:rtl/>
        </w:rPr>
        <w:t xml:space="preserve">כלשהו </w:t>
      </w:r>
      <w:r w:rsidRPr="00DB20C8">
        <w:rPr>
          <w:rFonts w:ascii="David" w:hAnsi="David" w:cs="David"/>
          <w:color w:val="000000"/>
          <w:sz w:val="24"/>
          <w:szCs w:val="24"/>
          <w:rtl/>
        </w:rPr>
        <w:t>או ספק מבצע, בהיכרותה את עולם התוכן ואת השחקנים השונים, והן בשותפות של הסוכנות בעיצוב ובתכנון הפרויקט מתחילתו עד סופו, כך שהסוכנות תוכל להשיג את מטרותיה בהקשרי האקו-</w:t>
      </w:r>
      <w:proofErr w:type="spellStart"/>
      <w:r w:rsidRPr="00DB20C8">
        <w:rPr>
          <w:rFonts w:ascii="David" w:hAnsi="David" w:cs="David"/>
          <w:color w:val="000000"/>
          <w:sz w:val="24"/>
          <w:szCs w:val="24"/>
          <w:rtl/>
        </w:rPr>
        <w:t>סיסטם</w:t>
      </w:r>
      <w:proofErr w:type="spellEnd"/>
      <w:r w:rsidRPr="00DB20C8">
        <w:rPr>
          <w:rFonts w:ascii="David" w:hAnsi="David" w:cs="David"/>
          <w:color w:val="000000"/>
          <w:sz w:val="24"/>
          <w:szCs w:val="24"/>
          <w:rtl/>
        </w:rPr>
        <w:t xml:space="preserve"> הישראלי. </w:t>
      </w:r>
    </w:p>
    <w:p w:rsidR="00DB20C8" w:rsidRPr="00DB20C8" w:rsidRDefault="00DB20C8" w:rsidP="00DB20C8">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tl/>
        </w:rPr>
      </w:pPr>
      <w:r>
        <w:rPr>
          <w:rFonts w:ascii="David" w:hAnsi="David" w:cs="David" w:hint="cs"/>
          <w:color w:val="000000"/>
          <w:sz w:val="24"/>
          <w:szCs w:val="24"/>
          <w:rtl/>
        </w:rPr>
        <w:t>ברור</w:t>
      </w:r>
      <w:r w:rsidRPr="00DB20C8">
        <w:rPr>
          <w:rFonts w:ascii="David" w:hAnsi="David" w:cs="David"/>
          <w:color w:val="000000"/>
          <w:sz w:val="24"/>
          <w:szCs w:val="24"/>
          <w:rtl/>
        </w:rPr>
        <w:t xml:space="preserve"> ומוסכם על </w:t>
      </w:r>
      <w:r w:rsidRPr="00DB20C8">
        <w:rPr>
          <w:rFonts w:ascii="David" w:hAnsi="David" w:cs="David"/>
          <w:color w:val="000000"/>
          <w:sz w:val="24"/>
          <w:szCs w:val="24"/>
        </w:rPr>
        <w:t>earth and beyond</w:t>
      </w:r>
      <w:r w:rsidRPr="00DB20C8">
        <w:rPr>
          <w:rFonts w:ascii="David" w:hAnsi="David" w:cs="David"/>
          <w:color w:val="000000"/>
          <w:sz w:val="24"/>
          <w:szCs w:val="24"/>
          <w:rtl/>
        </w:rPr>
        <w:t xml:space="preserve"> שאם האירועים ייערכו במיזם משותף תוכן האירועים, המוזמנים, פרסומים לקראתם, נותני חסות נוספים וכד' יהיו כפופים לאישור המשרד</w:t>
      </w:r>
    </w:p>
    <w:p w:rsidR="00DB20C8" w:rsidRPr="00DB20C8" w:rsidRDefault="00DB20C8" w:rsidP="00DB20C8">
      <w:pPr>
        <w:pStyle w:val="a7"/>
        <w:numPr>
          <w:ilvl w:val="0"/>
          <w:numId w:val="30"/>
        </w:numPr>
        <w:pBdr>
          <w:top w:val="nil"/>
          <w:left w:val="nil"/>
          <w:bottom w:val="nil"/>
          <w:right w:val="nil"/>
          <w:between w:val="nil"/>
        </w:pBdr>
        <w:spacing w:after="0" w:line="360" w:lineRule="auto"/>
        <w:jc w:val="both"/>
        <w:rPr>
          <w:rFonts w:ascii="David" w:hAnsi="David" w:cs="David"/>
          <w:color w:val="000000"/>
          <w:sz w:val="24"/>
          <w:szCs w:val="24"/>
          <w:rtl/>
        </w:rPr>
      </w:pPr>
      <w:r>
        <w:rPr>
          <w:rFonts w:ascii="David" w:hAnsi="David" w:cs="David" w:hint="cs"/>
          <w:color w:val="000000"/>
          <w:sz w:val="24"/>
          <w:szCs w:val="24"/>
          <w:rtl/>
        </w:rPr>
        <w:t xml:space="preserve">יצוין כי </w:t>
      </w:r>
      <w:r w:rsidRPr="00DB20C8">
        <w:rPr>
          <w:rFonts w:ascii="David" w:hAnsi="David" w:cs="David"/>
          <w:color w:val="000000"/>
          <w:sz w:val="24"/>
          <w:szCs w:val="24"/>
          <w:rtl/>
        </w:rPr>
        <w:t>לא ידוע על</w:t>
      </w:r>
      <w:r>
        <w:rPr>
          <w:rFonts w:ascii="David" w:hAnsi="David" w:cs="David"/>
          <w:color w:val="000000"/>
          <w:sz w:val="24"/>
          <w:szCs w:val="24"/>
          <w:rtl/>
        </w:rPr>
        <w:t xml:space="preserve"> קשרים </w:t>
      </w:r>
      <w:r>
        <w:rPr>
          <w:rFonts w:ascii="David" w:hAnsi="David" w:cs="David" w:hint="cs"/>
          <w:color w:val="000000"/>
          <w:sz w:val="24"/>
          <w:szCs w:val="24"/>
          <w:rtl/>
        </w:rPr>
        <w:t>כלשהם של סוכנות החלל</w:t>
      </w:r>
      <w:r w:rsidRPr="00DB20C8">
        <w:rPr>
          <w:rFonts w:ascii="David" w:hAnsi="David" w:cs="David"/>
          <w:color w:val="000000"/>
          <w:sz w:val="24"/>
          <w:szCs w:val="24"/>
          <w:rtl/>
        </w:rPr>
        <w:t xml:space="preserve"> עם בעלי מניות או בעלי תפקידים</w:t>
      </w:r>
      <w:r>
        <w:rPr>
          <w:rFonts w:ascii="David" w:hAnsi="David" w:cs="David" w:hint="cs"/>
          <w:color w:val="000000"/>
          <w:sz w:val="24"/>
          <w:szCs w:val="24"/>
          <w:rtl/>
        </w:rPr>
        <w:t xml:space="preserve"> בחממה</w:t>
      </w:r>
      <w:r w:rsidRPr="00DB20C8">
        <w:rPr>
          <w:rFonts w:ascii="David" w:hAnsi="David" w:cs="David"/>
          <w:color w:val="000000"/>
          <w:sz w:val="24"/>
          <w:szCs w:val="24"/>
          <w:rtl/>
        </w:rPr>
        <w:t xml:space="preserve">. </w:t>
      </w:r>
    </w:p>
    <w:p w:rsidR="00FB2827" w:rsidRDefault="00415FB6" w:rsidP="00221185">
      <w:pPr>
        <w:pBdr>
          <w:top w:val="nil"/>
          <w:left w:val="nil"/>
          <w:bottom w:val="nil"/>
          <w:right w:val="nil"/>
          <w:between w:val="nil"/>
        </w:pBdr>
        <w:spacing w:after="0" w:line="360" w:lineRule="auto"/>
        <w:jc w:val="both"/>
        <w:rPr>
          <w:rFonts w:ascii="David" w:hAnsi="David" w:cs="David"/>
          <w:sz w:val="24"/>
          <w:szCs w:val="24"/>
          <w:rtl/>
        </w:rPr>
      </w:pPr>
      <w:r>
        <w:rPr>
          <w:rFonts w:ascii="David" w:hAnsi="David" w:cs="David" w:hint="cs"/>
          <w:sz w:val="24"/>
          <w:szCs w:val="24"/>
          <w:rtl/>
        </w:rPr>
        <w:t xml:space="preserve"> </w:t>
      </w:r>
    </w:p>
    <w:p w:rsidR="00415FB6" w:rsidRPr="00415FB6" w:rsidRDefault="00415FB6" w:rsidP="00221185">
      <w:pPr>
        <w:pBdr>
          <w:top w:val="nil"/>
          <w:left w:val="nil"/>
          <w:bottom w:val="nil"/>
          <w:right w:val="nil"/>
          <w:between w:val="nil"/>
        </w:pBdr>
        <w:spacing w:after="0" w:line="360" w:lineRule="auto"/>
        <w:jc w:val="both"/>
        <w:rPr>
          <w:rFonts w:ascii="David" w:hAnsi="David" w:cs="David"/>
          <w:b/>
          <w:bCs/>
          <w:sz w:val="24"/>
          <w:szCs w:val="24"/>
          <w:u w:val="single"/>
          <w:rtl/>
        </w:rPr>
      </w:pPr>
      <w:r w:rsidRPr="00415FB6">
        <w:rPr>
          <w:rFonts w:ascii="David" w:hAnsi="David" w:cs="David" w:hint="cs"/>
          <w:b/>
          <w:bCs/>
          <w:sz w:val="24"/>
          <w:szCs w:val="24"/>
          <w:u w:val="single"/>
          <w:rtl/>
        </w:rPr>
        <w:t xml:space="preserve">אופציה </w:t>
      </w:r>
      <w:r w:rsidRPr="00415FB6">
        <w:rPr>
          <w:rFonts w:ascii="David" w:hAnsi="David" w:cs="David"/>
          <w:b/>
          <w:bCs/>
          <w:sz w:val="24"/>
          <w:szCs w:val="24"/>
          <w:u w:val="single"/>
          <w:rtl/>
        </w:rPr>
        <w:t>–</w:t>
      </w:r>
      <w:r w:rsidRPr="00415FB6">
        <w:rPr>
          <w:rFonts w:ascii="David" w:hAnsi="David" w:cs="David" w:hint="cs"/>
          <w:b/>
          <w:bCs/>
          <w:sz w:val="24"/>
          <w:szCs w:val="24"/>
          <w:u w:val="single"/>
          <w:rtl/>
        </w:rPr>
        <w:t xml:space="preserve"> אפשרות להרחבת המיזם</w:t>
      </w:r>
    </w:p>
    <w:p w:rsidR="00415FB6" w:rsidRDefault="00415FB6" w:rsidP="00415FB6">
      <w:pPr>
        <w:pBdr>
          <w:top w:val="nil"/>
          <w:left w:val="nil"/>
          <w:bottom w:val="nil"/>
          <w:right w:val="nil"/>
          <w:between w:val="nil"/>
        </w:pBdr>
        <w:spacing w:after="0" w:line="360" w:lineRule="auto"/>
        <w:jc w:val="both"/>
        <w:rPr>
          <w:rFonts w:ascii="David" w:hAnsi="David" w:cs="David"/>
          <w:sz w:val="24"/>
          <w:szCs w:val="24"/>
          <w:rtl/>
        </w:rPr>
      </w:pPr>
      <w:r>
        <w:rPr>
          <w:rFonts w:ascii="David" w:hAnsi="David" w:cs="David" w:hint="cs"/>
          <w:sz w:val="24"/>
          <w:szCs w:val="24"/>
          <w:rtl/>
        </w:rPr>
        <w:t xml:space="preserve">לצדדים תהיה אפשרות, על פי שיקול דעתם המשותף והחלטה שתתקבל בהתאם, וכתלות בהצלחת האירועים שיתקיימו במסגרת המיזם המשותף, להרחיב את ההתקשרות לפרויקט נוסף, בהיקף זהה </w:t>
      </w:r>
      <w:r>
        <w:rPr>
          <w:rFonts w:ascii="David" w:hAnsi="David" w:cs="David"/>
          <w:sz w:val="24"/>
          <w:szCs w:val="24"/>
          <w:rtl/>
        </w:rPr>
        <w:t>–</w:t>
      </w:r>
      <w:r>
        <w:rPr>
          <w:rFonts w:ascii="David" w:hAnsi="David" w:cs="David" w:hint="cs"/>
          <w:sz w:val="24"/>
          <w:szCs w:val="24"/>
          <w:rtl/>
        </w:rPr>
        <w:t xml:space="preserve"> 50,000 ₪ מתקציב ממשלה, ו-50,000 ₪ מתקציב החממה:</w:t>
      </w:r>
    </w:p>
    <w:p w:rsidR="00415FB6" w:rsidRDefault="00415FB6" w:rsidP="00415FB6">
      <w:pPr>
        <w:pBdr>
          <w:top w:val="nil"/>
          <w:left w:val="nil"/>
          <w:bottom w:val="nil"/>
          <w:right w:val="nil"/>
          <w:between w:val="nil"/>
        </w:pBdr>
        <w:spacing w:after="0" w:line="360" w:lineRule="auto"/>
        <w:jc w:val="both"/>
        <w:rPr>
          <w:rFonts w:ascii="David" w:hAnsi="David" w:cs="David"/>
          <w:sz w:val="24"/>
          <w:szCs w:val="24"/>
          <w:rtl/>
        </w:rPr>
      </w:pPr>
    </w:p>
    <w:p w:rsidR="00415FB6" w:rsidRPr="00221185" w:rsidRDefault="0071678F" w:rsidP="00415FB6">
      <w:pPr>
        <w:pStyle w:val="a7"/>
        <w:numPr>
          <w:ilvl w:val="1"/>
          <w:numId w:val="30"/>
        </w:numPr>
        <w:spacing w:after="200" w:line="360" w:lineRule="auto"/>
        <w:jc w:val="both"/>
        <w:rPr>
          <w:rFonts w:ascii="David" w:hAnsi="David" w:cs="David"/>
          <w:b/>
          <w:bCs/>
          <w:sz w:val="24"/>
          <w:szCs w:val="24"/>
        </w:rPr>
      </w:pPr>
      <w:r>
        <w:rPr>
          <w:rFonts w:ascii="David" w:hAnsi="David" w:cs="David" w:hint="cs"/>
          <w:b/>
          <w:bCs/>
          <w:sz w:val="24"/>
          <w:szCs w:val="24"/>
          <w:rtl/>
        </w:rPr>
        <w:t xml:space="preserve">אירוע אופציונלי </w:t>
      </w:r>
      <w:r>
        <w:rPr>
          <w:rFonts w:ascii="David" w:hAnsi="David" w:cs="David"/>
          <w:b/>
          <w:bCs/>
          <w:sz w:val="24"/>
          <w:szCs w:val="24"/>
          <w:rtl/>
        </w:rPr>
        <w:t>–</w:t>
      </w:r>
      <w:r>
        <w:rPr>
          <w:rFonts w:ascii="David" w:hAnsi="David" w:cs="David" w:hint="cs"/>
          <w:b/>
          <w:bCs/>
          <w:sz w:val="24"/>
          <w:szCs w:val="24"/>
          <w:rtl/>
        </w:rPr>
        <w:t xml:space="preserve"> </w:t>
      </w:r>
      <w:r>
        <w:rPr>
          <w:rFonts w:ascii="David" w:hAnsi="David" w:cs="David" w:hint="cs"/>
          <w:b/>
          <w:bCs/>
          <w:sz w:val="24"/>
          <w:szCs w:val="24"/>
        </w:rPr>
        <w:t xml:space="preserve">IAC </w:t>
      </w:r>
      <w:r>
        <w:rPr>
          <w:rFonts w:ascii="David" w:hAnsi="David" w:cs="David" w:hint="cs"/>
          <w:b/>
          <w:bCs/>
          <w:sz w:val="24"/>
          <w:szCs w:val="24"/>
          <w:rtl/>
        </w:rPr>
        <w:t>2023</w:t>
      </w:r>
      <w:r>
        <w:rPr>
          <w:rFonts w:ascii="David" w:hAnsi="David" w:cs="David" w:hint="cs"/>
          <w:b/>
          <w:bCs/>
          <w:sz w:val="24"/>
          <w:szCs w:val="24"/>
        </w:rPr>
        <w:t xml:space="preserve"> </w:t>
      </w:r>
      <w:r>
        <w:rPr>
          <w:rFonts w:ascii="David" w:hAnsi="David" w:cs="David" w:hint="cs"/>
          <w:b/>
          <w:bCs/>
          <w:sz w:val="24"/>
          <w:szCs w:val="24"/>
          <w:rtl/>
        </w:rPr>
        <w:t xml:space="preserve">, </w:t>
      </w:r>
      <w:r w:rsidR="00415FB6">
        <w:rPr>
          <w:rFonts w:ascii="David" w:hAnsi="David" w:cs="David" w:hint="cs"/>
          <w:b/>
          <w:bCs/>
          <w:sz w:val="24"/>
          <w:szCs w:val="24"/>
          <w:rtl/>
        </w:rPr>
        <w:t>באקו, אזרבייג'ן, 2-6/10/2023:</w:t>
      </w:r>
    </w:p>
    <w:p w:rsidR="00415FB6" w:rsidRPr="00415FB6" w:rsidRDefault="00415FB6" w:rsidP="00415FB6">
      <w:pPr>
        <w:pStyle w:val="a7"/>
        <w:numPr>
          <w:ilvl w:val="2"/>
          <w:numId w:val="30"/>
        </w:numPr>
        <w:spacing w:after="200" w:line="360" w:lineRule="auto"/>
        <w:jc w:val="both"/>
        <w:rPr>
          <w:rFonts w:ascii="David" w:hAnsi="David" w:cs="David"/>
          <w:sz w:val="24"/>
          <w:szCs w:val="24"/>
          <w:rtl/>
        </w:rPr>
      </w:pPr>
      <w:r>
        <w:rPr>
          <w:rFonts w:ascii="David" w:hAnsi="David" w:cs="David" w:hint="cs"/>
          <w:sz w:val="24"/>
          <w:szCs w:val="24"/>
        </w:rPr>
        <w:t>IAC</w:t>
      </w:r>
      <w:r>
        <w:rPr>
          <w:rFonts w:ascii="David" w:hAnsi="David" w:cs="David" w:hint="cs"/>
          <w:sz w:val="24"/>
          <w:szCs w:val="24"/>
          <w:rtl/>
        </w:rPr>
        <w:t xml:space="preserve"> הוא הכנס  הגדול ביותר של ארגון </w:t>
      </w:r>
      <w:r>
        <w:rPr>
          <w:rFonts w:ascii="David" w:hAnsi="David" w:cs="David" w:hint="cs"/>
          <w:sz w:val="24"/>
          <w:szCs w:val="24"/>
        </w:rPr>
        <w:t>IAF</w:t>
      </w:r>
      <w:r w:rsidR="0071678F">
        <w:rPr>
          <w:rFonts w:ascii="David" w:hAnsi="David" w:cs="David" w:hint="cs"/>
          <w:sz w:val="24"/>
          <w:szCs w:val="24"/>
          <w:rtl/>
        </w:rPr>
        <w:t xml:space="preserve"> </w:t>
      </w:r>
      <w:r>
        <w:rPr>
          <w:rFonts w:ascii="David" w:hAnsi="David" w:cs="David" w:hint="cs"/>
          <w:sz w:val="24"/>
          <w:szCs w:val="24"/>
          <w:rtl/>
        </w:rPr>
        <w:t xml:space="preserve">(הפדרציה העולמית </w:t>
      </w:r>
      <w:proofErr w:type="spellStart"/>
      <w:r>
        <w:rPr>
          <w:rFonts w:ascii="David" w:hAnsi="David" w:cs="David" w:hint="cs"/>
          <w:sz w:val="24"/>
          <w:szCs w:val="24"/>
          <w:rtl/>
        </w:rPr>
        <w:t>לאסטרונאטיקה</w:t>
      </w:r>
      <w:proofErr w:type="spellEnd"/>
      <w:r>
        <w:rPr>
          <w:rFonts w:ascii="David" w:hAnsi="David" w:cs="David" w:hint="cs"/>
          <w:sz w:val="24"/>
          <w:szCs w:val="24"/>
          <w:rtl/>
        </w:rPr>
        <w:t>)</w:t>
      </w:r>
      <w:r>
        <w:rPr>
          <w:rFonts w:ascii="David" w:hAnsi="David" w:cs="David" w:hint="cs"/>
          <w:sz w:val="24"/>
          <w:szCs w:val="24"/>
        </w:rPr>
        <w:t xml:space="preserve"> </w:t>
      </w:r>
      <w:r>
        <w:rPr>
          <w:rFonts w:ascii="David" w:hAnsi="David" w:cs="David" w:hint="cs"/>
          <w:sz w:val="24"/>
          <w:szCs w:val="24"/>
          <w:rtl/>
        </w:rPr>
        <w:t>, אליו מגיעות סוכנויות חלל של עשרות מדינות, חברות מסחריות גדולות בינ"ל, גורמי ממשל ועוד. הכנס כולל תערוכת חברות, הרצאות, פאנלים וסדנאות מקצועיות, ומשתתפים בו מדי שנה אלפי א/נשים. לסוכנות החלל עניין אסטרטגי בנוכחות בכנס זה, וחשיבות גבוהה עבור האקו-</w:t>
      </w:r>
      <w:proofErr w:type="spellStart"/>
      <w:r>
        <w:rPr>
          <w:rFonts w:ascii="David" w:hAnsi="David" w:cs="David" w:hint="cs"/>
          <w:sz w:val="24"/>
          <w:szCs w:val="24"/>
          <w:rtl/>
        </w:rPr>
        <w:t>סיסטם</w:t>
      </w:r>
      <w:proofErr w:type="spellEnd"/>
      <w:r>
        <w:rPr>
          <w:rFonts w:ascii="David" w:hAnsi="David" w:cs="David" w:hint="cs"/>
          <w:sz w:val="24"/>
          <w:szCs w:val="24"/>
          <w:rtl/>
        </w:rPr>
        <w:t xml:space="preserve"> הישראלי.</w:t>
      </w:r>
    </w:p>
    <w:p w:rsidR="00415FB6" w:rsidRPr="000B1C3A" w:rsidRDefault="00415FB6" w:rsidP="00415FB6">
      <w:pPr>
        <w:pBdr>
          <w:top w:val="nil"/>
          <w:left w:val="nil"/>
          <w:bottom w:val="nil"/>
          <w:right w:val="nil"/>
          <w:between w:val="nil"/>
        </w:pBdr>
        <w:spacing w:after="0" w:line="360" w:lineRule="auto"/>
        <w:jc w:val="both"/>
        <w:rPr>
          <w:rFonts w:ascii="David" w:hAnsi="David" w:cs="David"/>
          <w:sz w:val="24"/>
          <w:szCs w:val="24"/>
          <w:rtl/>
        </w:rPr>
      </w:pPr>
    </w:p>
    <w:p w:rsidR="00221185" w:rsidRPr="000B1C3A" w:rsidRDefault="00221185" w:rsidP="00221185">
      <w:pPr>
        <w:spacing w:line="360" w:lineRule="auto"/>
        <w:jc w:val="both"/>
        <w:rPr>
          <w:rFonts w:ascii="David" w:hAnsi="David" w:cs="David"/>
          <w:b/>
          <w:bCs/>
          <w:sz w:val="24"/>
          <w:szCs w:val="24"/>
          <w:u w:val="single"/>
          <w:rtl/>
        </w:rPr>
      </w:pPr>
      <w:r w:rsidRPr="000B1C3A">
        <w:rPr>
          <w:rFonts w:ascii="David" w:hAnsi="David" w:cs="David"/>
          <w:b/>
          <w:bCs/>
          <w:sz w:val="24"/>
          <w:szCs w:val="24"/>
          <w:u w:val="single"/>
          <w:rtl/>
        </w:rPr>
        <w:t>הבקשה מוועדת המכרזים</w:t>
      </w:r>
    </w:p>
    <w:p w:rsidR="00FB2827" w:rsidRDefault="00221185" w:rsidP="00224DF4">
      <w:pPr>
        <w:pStyle w:val="a7"/>
        <w:numPr>
          <w:ilvl w:val="0"/>
          <w:numId w:val="30"/>
        </w:numPr>
        <w:spacing w:after="200" w:line="240" w:lineRule="auto"/>
        <w:jc w:val="both"/>
        <w:rPr>
          <w:rFonts w:ascii="David" w:hAnsi="David" w:cs="David"/>
          <w:sz w:val="24"/>
          <w:szCs w:val="24"/>
        </w:rPr>
      </w:pPr>
      <w:r w:rsidRPr="00CC1E57">
        <w:rPr>
          <w:rFonts w:ascii="David" w:hAnsi="David" w:cs="David"/>
          <w:sz w:val="24"/>
          <w:szCs w:val="24"/>
          <w:rtl/>
        </w:rPr>
        <w:t xml:space="preserve">אישור התקשרות עם </w:t>
      </w:r>
      <w:r w:rsidRPr="00CC1E57">
        <w:rPr>
          <w:rFonts w:ascii="David" w:hAnsi="David" w:cs="David"/>
          <w:sz w:val="24"/>
          <w:szCs w:val="24"/>
        </w:rPr>
        <w:t>EBV</w:t>
      </w:r>
      <w:r w:rsidRPr="00CC1E57">
        <w:rPr>
          <w:rFonts w:ascii="David" w:hAnsi="David" w:cs="David"/>
          <w:sz w:val="24"/>
          <w:szCs w:val="24"/>
          <w:rtl/>
        </w:rPr>
        <w:t xml:space="preserve"> בתנאי ספק-יחיד בסכום</w:t>
      </w:r>
      <w:r w:rsidR="000B1C3A" w:rsidRPr="00CC1E57">
        <w:rPr>
          <w:rFonts w:ascii="David" w:hAnsi="David" w:cs="David"/>
          <w:sz w:val="24"/>
          <w:szCs w:val="24"/>
        </w:rPr>
        <w:t xml:space="preserve"> </w:t>
      </w:r>
      <w:r w:rsidR="000B1C3A" w:rsidRPr="00CC1E57">
        <w:rPr>
          <w:rFonts w:ascii="David" w:hAnsi="David" w:cs="David" w:hint="cs"/>
          <w:sz w:val="24"/>
          <w:szCs w:val="24"/>
          <w:rtl/>
        </w:rPr>
        <w:t>של 100,000 ש"ח לאירוע יחי</w:t>
      </w:r>
      <w:r w:rsidR="006E0CC1">
        <w:rPr>
          <w:rFonts w:ascii="David" w:hAnsi="David" w:cs="David" w:hint="cs"/>
          <w:sz w:val="24"/>
          <w:szCs w:val="24"/>
          <w:rtl/>
        </w:rPr>
        <w:t>ד, בתוספת 50,000 ₪ כאופציה (בסה"כ 150,000 ₪)</w:t>
      </w:r>
      <w:r w:rsidR="006E0CC1">
        <w:rPr>
          <w:rFonts w:ascii="David" w:hAnsi="David" w:cs="David" w:hint="cs"/>
          <w:sz w:val="24"/>
          <w:szCs w:val="24"/>
        </w:rPr>
        <w:t xml:space="preserve"> </w:t>
      </w:r>
      <w:r w:rsidR="000B1C3A" w:rsidRPr="00CC1E57">
        <w:rPr>
          <w:rFonts w:ascii="David" w:hAnsi="David" w:cs="David" w:hint="cs"/>
          <w:sz w:val="24"/>
          <w:szCs w:val="24"/>
          <w:rtl/>
        </w:rPr>
        <w:t>, ובסה"כ כ-200,000 ש"ח לשני האירועים</w:t>
      </w:r>
      <w:r w:rsidR="006E0CC1">
        <w:rPr>
          <w:rFonts w:ascii="David" w:hAnsi="David" w:cs="David" w:hint="cs"/>
          <w:sz w:val="24"/>
          <w:szCs w:val="24"/>
          <w:rtl/>
        </w:rPr>
        <w:t xml:space="preserve"> </w:t>
      </w:r>
      <w:r w:rsidR="000B1C3A" w:rsidRPr="00CC1E57">
        <w:rPr>
          <w:rFonts w:ascii="David" w:hAnsi="David" w:cs="David" w:hint="cs"/>
          <w:sz w:val="24"/>
          <w:szCs w:val="24"/>
          <w:rtl/>
        </w:rPr>
        <w:t>. השותפות במיזם המשותף תעמוד על 50% לכל צד</w:t>
      </w:r>
      <w:r w:rsidR="00CC1E57" w:rsidRPr="00CC1E57">
        <w:rPr>
          <w:rFonts w:ascii="David" w:hAnsi="David" w:cs="David" w:hint="cs"/>
          <w:sz w:val="24"/>
          <w:szCs w:val="24"/>
          <w:rtl/>
        </w:rPr>
        <w:t>, כלומר 100,0</w:t>
      </w:r>
      <w:r w:rsidR="002F3A8D">
        <w:rPr>
          <w:rFonts w:ascii="David" w:hAnsi="David" w:cs="David" w:hint="cs"/>
          <w:sz w:val="24"/>
          <w:szCs w:val="24"/>
          <w:rtl/>
        </w:rPr>
        <w:t>0</w:t>
      </w:r>
      <w:r w:rsidR="00CC1E57" w:rsidRPr="00CC1E57">
        <w:rPr>
          <w:rFonts w:ascii="David" w:hAnsi="David" w:cs="David" w:hint="cs"/>
          <w:sz w:val="24"/>
          <w:szCs w:val="24"/>
          <w:rtl/>
        </w:rPr>
        <w:t xml:space="preserve">0 ש"ח לכל אירוע מכל אחד מהצדדים. </w:t>
      </w:r>
    </w:p>
    <w:p w:rsidR="00FB2827" w:rsidRDefault="00FB2827" w:rsidP="00FB2827">
      <w:pPr>
        <w:pStyle w:val="a7"/>
        <w:spacing w:after="200" w:line="240" w:lineRule="auto"/>
        <w:ind w:left="360"/>
        <w:jc w:val="both"/>
        <w:rPr>
          <w:rFonts w:ascii="David" w:hAnsi="David" w:cs="David"/>
          <w:sz w:val="24"/>
          <w:szCs w:val="24"/>
        </w:rPr>
      </w:pPr>
    </w:p>
    <w:tbl>
      <w:tblPr>
        <w:tblStyle w:val="af1"/>
        <w:tblW w:w="7548" w:type="dxa"/>
        <w:tblInd w:w="562" w:type="dxa"/>
        <w:tblLook w:val="04A0" w:firstRow="1" w:lastRow="0" w:firstColumn="1" w:lastColumn="0" w:noHBand="0" w:noVBand="1"/>
      </w:tblPr>
      <w:tblGrid>
        <w:gridCol w:w="1803"/>
        <w:gridCol w:w="2025"/>
        <w:gridCol w:w="2094"/>
        <w:gridCol w:w="1626"/>
      </w:tblGrid>
      <w:tr w:rsidR="00FB2827" w:rsidRPr="00FB2827" w:rsidTr="00FB2827">
        <w:trPr>
          <w:trHeight w:val="339"/>
        </w:trPr>
        <w:tc>
          <w:tcPr>
            <w:tcW w:w="1803" w:type="dxa"/>
          </w:tcPr>
          <w:p w:rsidR="00FB2827" w:rsidRPr="00FB2827" w:rsidRDefault="00FB2827" w:rsidP="00FB2827">
            <w:pPr>
              <w:pStyle w:val="a7"/>
              <w:spacing w:after="200"/>
              <w:ind w:left="360"/>
              <w:jc w:val="both"/>
              <w:rPr>
                <w:rFonts w:ascii="David" w:hAnsi="David" w:cs="David"/>
                <w:b/>
                <w:bCs/>
                <w:sz w:val="24"/>
                <w:szCs w:val="24"/>
                <w:rtl/>
              </w:rPr>
            </w:pPr>
            <w:r w:rsidRPr="00FB2827">
              <w:rPr>
                <w:rFonts w:ascii="David" w:hAnsi="David" w:cs="David"/>
                <w:b/>
                <w:bCs/>
                <w:sz w:val="24"/>
                <w:szCs w:val="24"/>
              </w:rPr>
              <w:t xml:space="preserve"> Max Budget (NIS)</w:t>
            </w:r>
          </w:p>
        </w:tc>
        <w:tc>
          <w:tcPr>
            <w:tcW w:w="2025" w:type="dxa"/>
            <w:hideMark/>
          </w:tcPr>
          <w:p w:rsidR="00FB2827" w:rsidRPr="00FB2827" w:rsidRDefault="00FB2827" w:rsidP="00FB2827">
            <w:pPr>
              <w:pStyle w:val="a7"/>
              <w:spacing w:after="200"/>
              <w:ind w:left="360"/>
              <w:jc w:val="both"/>
              <w:rPr>
                <w:rFonts w:ascii="David" w:hAnsi="David" w:cs="David"/>
                <w:b/>
                <w:bCs/>
                <w:sz w:val="24"/>
                <w:szCs w:val="24"/>
                <w:rtl/>
              </w:rPr>
            </w:pPr>
            <w:r w:rsidRPr="00FB2827">
              <w:rPr>
                <w:rFonts w:ascii="David" w:hAnsi="David" w:cs="David"/>
                <w:b/>
                <w:bCs/>
                <w:sz w:val="24"/>
                <w:szCs w:val="24"/>
                <w:rtl/>
              </w:rPr>
              <w:t xml:space="preserve">תקציב מפעיל </w:t>
            </w:r>
          </w:p>
        </w:tc>
        <w:tc>
          <w:tcPr>
            <w:tcW w:w="2094" w:type="dxa"/>
            <w:hideMark/>
          </w:tcPr>
          <w:p w:rsidR="00FB2827" w:rsidRPr="00FB2827" w:rsidRDefault="00FB2827" w:rsidP="00FB2827">
            <w:pPr>
              <w:pStyle w:val="a7"/>
              <w:spacing w:after="200"/>
              <w:ind w:left="360"/>
              <w:jc w:val="both"/>
              <w:rPr>
                <w:rFonts w:ascii="David" w:hAnsi="David" w:cs="David"/>
                <w:b/>
                <w:bCs/>
                <w:sz w:val="24"/>
                <w:szCs w:val="24"/>
                <w:rtl/>
              </w:rPr>
            </w:pPr>
            <w:r w:rsidRPr="00FB2827">
              <w:rPr>
                <w:rFonts w:ascii="David" w:hAnsi="David" w:cs="David"/>
                <w:b/>
                <w:bCs/>
                <w:sz w:val="24"/>
                <w:szCs w:val="24"/>
                <w:rtl/>
              </w:rPr>
              <w:t>תקציב ממשלה</w:t>
            </w:r>
          </w:p>
        </w:tc>
        <w:tc>
          <w:tcPr>
            <w:tcW w:w="1626" w:type="dxa"/>
          </w:tcPr>
          <w:p w:rsidR="00FB2827" w:rsidRPr="00FB2827" w:rsidRDefault="00FB2827" w:rsidP="00FB2827">
            <w:pPr>
              <w:pStyle w:val="a7"/>
              <w:spacing w:after="200"/>
              <w:ind w:left="360"/>
              <w:rPr>
                <w:rFonts w:ascii="David" w:hAnsi="David" w:cs="David"/>
                <w:b/>
                <w:bCs/>
                <w:sz w:val="24"/>
                <w:szCs w:val="24"/>
                <w:rtl/>
              </w:rPr>
            </w:pPr>
            <w:r>
              <w:rPr>
                <w:rFonts w:ascii="David" w:hAnsi="David" w:cs="David"/>
                <w:b/>
                <w:bCs/>
                <w:sz w:val="24"/>
                <w:szCs w:val="24"/>
                <w:rtl/>
              </w:rPr>
              <w:t>אירוע</w:t>
            </w:r>
          </w:p>
        </w:tc>
      </w:tr>
      <w:tr w:rsidR="00FB2827" w:rsidRPr="00FB2827" w:rsidTr="00FB2827">
        <w:trPr>
          <w:trHeight w:val="339"/>
        </w:trPr>
        <w:tc>
          <w:tcPr>
            <w:tcW w:w="1803" w:type="dxa"/>
            <w:noWrap/>
          </w:tcPr>
          <w:p w:rsidR="00FB2827" w:rsidRPr="00FB2827" w:rsidRDefault="00FB2827" w:rsidP="00FB2827">
            <w:pPr>
              <w:pStyle w:val="a7"/>
              <w:spacing w:after="200"/>
              <w:ind w:left="360"/>
              <w:jc w:val="both"/>
              <w:rPr>
                <w:rFonts w:ascii="David" w:hAnsi="David" w:cs="David"/>
                <w:sz w:val="24"/>
                <w:szCs w:val="24"/>
                <w:rtl/>
              </w:rPr>
            </w:pPr>
            <w:r>
              <w:rPr>
                <w:rFonts w:ascii="David" w:hAnsi="David" w:cs="David"/>
                <w:sz w:val="24"/>
                <w:szCs w:val="24"/>
              </w:rPr>
              <w:t>100,000</w:t>
            </w:r>
          </w:p>
        </w:tc>
        <w:tc>
          <w:tcPr>
            <w:tcW w:w="2025" w:type="dxa"/>
            <w:noWrap/>
            <w:hideMark/>
          </w:tcPr>
          <w:p w:rsidR="00FB2827" w:rsidRPr="00FB2827" w:rsidRDefault="00FB2827" w:rsidP="00FB2827">
            <w:pPr>
              <w:pStyle w:val="a7"/>
              <w:spacing w:after="200"/>
              <w:ind w:left="360"/>
              <w:jc w:val="both"/>
              <w:rPr>
                <w:rFonts w:ascii="David" w:hAnsi="David" w:cs="David"/>
                <w:sz w:val="24"/>
                <w:szCs w:val="24"/>
                <w:rtl/>
              </w:rPr>
            </w:pPr>
            <w:r w:rsidRPr="00FB2827">
              <w:rPr>
                <w:rFonts w:ascii="David" w:hAnsi="David" w:cs="David"/>
                <w:sz w:val="24"/>
                <w:szCs w:val="24"/>
              </w:rPr>
              <w:t>50,000</w:t>
            </w:r>
          </w:p>
        </w:tc>
        <w:tc>
          <w:tcPr>
            <w:tcW w:w="2094" w:type="dxa"/>
            <w:noWrap/>
            <w:hideMark/>
          </w:tcPr>
          <w:p w:rsidR="00FB2827" w:rsidRPr="00FB2827" w:rsidRDefault="00FB2827" w:rsidP="00FB2827">
            <w:pPr>
              <w:pStyle w:val="a7"/>
              <w:spacing w:after="200"/>
              <w:ind w:left="360"/>
              <w:jc w:val="both"/>
              <w:rPr>
                <w:rFonts w:ascii="David" w:hAnsi="David" w:cs="David"/>
                <w:sz w:val="24"/>
                <w:szCs w:val="24"/>
                <w:rtl/>
              </w:rPr>
            </w:pPr>
            <w:r w:rsidRPr="00FB2827">
              <w:rPr>
                <w:rFonts w:ascii="David" w:hAnsi="David" w:cs="David"/>
                <w:sz w:val="24"/>
                <w:szCs w:val="24"/>
              </w:rPr>
              <w:t>50,000</w:t>
            </w:r>
          </w:p>
        </w:tc>
        <w:tc>
          <w:tcPr>
            <w:tcW w:w="1626" w:type="dxa"/>
          </w:tcPr>
          <w:p w:rsidR="00FB2827" w:rsidRPr="00FB2827" w:rsidRDefault="00FB2827" w:rsidP="00FB2827">
            <w:pPr>
              <w:pStyle w:val="a7"/>
              <w:spacing w:after="200"/>
              <w:ind w:left="360"/>
              <w:jc w:val="both"/>
              <w:rPr>
                <w:rFonts w:ascii="David" w:hAnsi="David" w:cs="David"/>
                <w:b/>
                <w:bCs/>
                <w:sz w:val="24"/>
                <w:szCs w:val="24"/>
              </w:rPr>
            </w:pPr>
            <w:r w:rsidRPr="00FB2827">
              <w:rPr>
                <w:rFonts w:ascii="David" w:hAnsi="David" w:cs="David"/>
                <w:b/>
                <w:bCs/>
                <w:sz w:val="24"/>
                <w:szCs w:val="24"/>
                <w:rtl/>
              </w:rPr>
              <w:t>וושינגטון</w:t>
            </w:r>
          </w:p>
        </w:tc>
      </w:tr>
      <w:tr w:rsidR="00FB2827" w:rsidRPr="00FB2827" w:rsidTr="00FB2827">
        <w:trPr>
          <w:trHeight w:val="337"/>
        </w:trPr>
        <w:tc>
          <w:tcPr>
            <w:tcW w:w="1803" w:type="dxa"/>
            <w:noWrap/>
          </w:tcPr>
          <w:p w:rsidR="00FB2827" w:rsidRPr="00FB2827" w:rsidRDefault="00FB2827" w:rsidP="00FB2827">
            <w:pPr>
              <w:pStyle w:val="a7"/>
              <w:spacing w:after="200"/>
              <w:ind w:left="360"/>
              <w:jc w:val="both"/>
              <w:rPr>
                <w:rFonts w:ascii="David" w:hAnsi="David" w:cs="David"/>
                <w:sz w:val="24"/>
                <w:szCs w:val="24"/>
                <w:rtl/>
              </w:rPr>
            </w:pPr>
            <w:r w:rsidRPr="00FB2827">
              <w:rPr>
                <w:rFonts w:ascii="David" w:hAnsi="David" w:cs="David"/>
                <w:sz w:val="24"/>
                <w:szCs w:val="24"/>
              </w:rPr>
              <w:t>100,000</w:t>
            </w:r>
          </w:p>
        </w:tc>
        <w:tc>
          <w:tcPr>
            <w:tcW w:w="2025" w:type="dxa"/>
            <w:noWrap/>
            <w:hideMark/>
          </w:tcPr>
          <w:p w:rsidR="00FB2827" w:rsidRPr="00FB2827" w:rsidRDefault="00FB2827" w:rsidP="00FB2827">
            <w:pPr>
              <w:pStyle w:val="a7"/>
              <w:spacing w:after="200"/>
              <w:ind w:left="360"/>
              <w:jc w:val="both"/>
              <w:rPr>
                <w:rFonts w:ascii="David" w:hAnsi="David" w:cs="David"/>
                <w:sz w:val="24"/>
                <w:szCs w:val="24"/>
              </w:rPr>
            </w:pPr>
            <w:r w:rsidRPr="00FB2827">
              <w:rPr>
                <w:rFonts w:ascii="David" w:hAnsi="David" w:cs="David"/>
                <w:sz w:val="24"/>
                <w:szCs w:val="24"/>
              </w:rPr>
              <w:t>50,000</w:t>
            </w:r>
          </w:p>
        </w:tc>
        <w:tc>
          <w:tcPr>
            <w:tcW w:w="2094" w:type="dxa"/>
            <w:noWrap/>
            <w:hideMark/>
          </w:tcPr>
          <w:p w:rsidR="00FB2827" w:rsidRPr="00FB2827" w:rsidRDefault="00FB2827" w:rsidP="00FB2827">
            <w:pPr>
              <w:pStyle w:val="a7"/>
              <w:spacing w:after="200"/>
              <w:ind w:left="360"/>
              <w:jc w:val="both"/>
              <w:rPr>
                <w:rFonts w:ascii="David" w:hAnsi="David" w:cs="David"/>
                <w:sz w:val="24"/>
                <w:szCs w:val="24"/>
              </w:rPr>
            </w:pPr>
            <w:r w:rsidRPr="00FB2827">
              <w:rPr>
                <w:rFonts w:ascii="David" w:hAnsi="David" w:cs="David"/>
                <w:sz w:val="24"/>
                <w:szCs w:val="24"/>
              </w:rPr>
              <w:t>50,000</w:t>
            </w:r>
          </w:p>
        </w:tc>
        <w:tc>
          <w:tcPr>
            <w:tcW w:w="1626" w:type="dxa"/>
          </w:tcPr>
          <w:p w:rsidR="00FB2827" w:rsidRPr="00FB2827" w:rsidRDefault="00FB2827" w:rsidP="00FB2827">
            <w:pPr>
              <w:pStyle w:val="a7"/>
              <w:spacing w:after="200"/>
              <w:ind w:left="360"/>
              <w:jc w:val="both"/>
              <w:rPr>
                <w:rFonts w:ascii="David" w:hAnsi="David" w:cs="David"/>
                <w:b/>
                <w:bCs/>
                <w:sz w:val="24"/>
                <w:szCs w:val="24"/>
              </w:rPr>
            </w:pPr>
            <w:r w:rsidRPr="00FB2827">
              <w:rPr>
                <w:rFonts w:ascii="David" w:hAnsi="David" w:cs="David"/>
                <w:b/>
                <w:bCs/>
                <w:sz w:val="24"/>
                <w:szCs w:val="24"/>
              </w:rPr>
              <w:t>UK</w:t>
            </w:r>
          </w:p>
        </w:tc>
      </w:tr>
      <w:tr w:rsidR="0071678F" w:rsidRPr="00FB2827" w:rsidTr="00FB2827">
        <w:trPr>
          <w:trHeight w:val="337"/>
        </w:trPr>
        <w:tc>
          <w:tcPr>
            <w:tcW w:w="1803" w:type="dxa"/>
            <w:noWrap/>
          </w:tcPr>
          <w:p w:rsidR="0071678F" w:rsidRPr="00FB2827" w:rsidRDefault="0071678F" w:rsidP="00FB2827">
            <w:pPr>
              <w:pStyle w:val="a7"/>
              <w:spacing w:after="200"/>
              <w:ind w:left="360"/>
              <w:jc w:val="both"/>
              <w:rPr>
                <w:rFonts w:ascii="David" w:hAnsi="David" w:cs="David"/>
                <w:sz w:val="24"/>
                <w:szCs w:val="24"/>
              </w:rPr>
            </w:pPr>
            <w:r>
              <w:rPr>
                <w:rFonts w:ascii="David" w:hAnsi="David" w:cs="David" w:hint="cs"/>
                <w:sz w:val="24"/>
                <w:szCs w:val="24"/>
                <w:rtl/>
              </w:rPr>
              <w:t>100,000</w:t>
            </w:r>
          </w:p>
        </w:tc>
        <w:tc>
          <w:tcPr>
            <w:tcW w:w="2025" w:type="dxa"/>
            <w:noWrap/>
          </w:tcPr>
          <w:p w:rsidR="0071678F" w:rsidRDefault="0071678F" w:rsidP="0029600C">
            <w:pPr>
              <w:pStyle w:val="a7"/>
              <w:spacing w:after="200"/>
              <w:ind w:left="360"/>
              <w:rPr>
                <w:rFonts w:ascii="David" w:hAnsi="David" w:cs="David"/>
                <w:sz w:val="24"/>
                <w:szCs w:val="24"/>
              </w:rPr>
            </w:pPr>
            <w:r>
              <w:rPr>
                <w:rFonts w:ascii="David" w:hAnsi="David" w:cs="David" w:hint="cs"/>
                <w:sz w:val="24"/>
                <w:szCs w:val="24"/>
                <w:rtl/>
              </w:rPr>
              <w:t>50,000</w:t>
            </w:r>
          </w:p>
          <w:p w:rsidR="0071678F" w:rsidRPr="0071678F" w:rsidRDefault="0071678F" w:rsidP="0071678F"/>
        </w:tc>
        <w:tc>
          <w:tcPr>
            <w:tcW w:w="2094" w:type="dxa"/>
            <w:noWrap/>
          </w:tcPr>
          <w:p w:rsidR="0071678F" w:rsidRPr="00FB2827" w:rsidRDefault="0071678F" w:rsidP="00FB2827">
            <w:pPr>
              <w:pStyle w:val="a7"/>
              <w:spacing w:after="200"/>
              <w:ind w:left="360"/>
              <w:jc w:val="both"/>
              <w:rPr>
                <w:rFonts w:ascii="David" w:hAnsi="David" w:cs="David"/>
                <w:sz w:val="24"/>
                <w:szCs w:val="24"/>
              </w:rPr>
            </w:pPr>
            <w:r>
              <w:rPr>
                <w:rFonts w:ascii="David" w:hAnsi="David" w:cs="David" w:hint="cs"/>
                <w:sz w:val="24"/>
                <w:szCs w:val="24"/>
                <w:rtl/>
              </w:rPr>
              <w:t>50,000</w:t>
            </w:r>
            <w:bookmarkStart w:id="0" w:name="_GoBack"/>
            <w:bookmarkEnd w:id="0"/>
          </w:p>
        </w:tc>
        <w:tc>
          <w:tcPr>
            <w:tcW w:w="1626" w:type="dxa"/>
          </w:tcPr>
          <w:p w:rsidR="0071678F" w:rsidRDefault="0071678F" w:rsidP="00FB2827">
            <w:pPr>
              <w:pStyle w:val="a7"/>
              <w:spacing w:after="200"/>
              <w:ind w:left="360"/>
              <w:jc w:val="both"/>
              <w:rPr>
                <w:rFonts w:ascii="David" w:hAnsi="David" w:cs="David"/>
                <w:b/>
                <w:bCs/>
                <w:sz w:val="24"/>
                <w:szCs w:val="24"/>
                <w:rtl/>
              </w:rPr>
            </w:pPr>
            <w:r>
              <w:rPr>
                <w:rFonts w:ascii="David" w:hAnsi="David" w:cs="David" w:hint="cs"/>
                <w:b/>
                <w:bCs/>
                <w:sz w:val="24"/>
                <w:szCs w:val="24"/>
                <w:rtl/>
              </w:rPr>
              <w:t>אופציה:</w:t>
            </w:r>
            <w:r>
              <w:rPr>
                <w:rFonts w:ascii="David" w:hAnsi="David" w:cs="David" w:hint="cs"/>
                <w:b/>
                <w:bCs/>
                <w:sz w:val="24"/>
                <w:szCs w:val="24"/>
              </w:rPr>
              <w:t xml:space="preserve"> </w:t>
            </w:r>
          </w:p>
          <w:p w:rsidR="0071678F" w:rsidRPr="00FB2827" w:rsidRDefault="0071678F" w:rsidP="00FB2827">
            <w:pPr>
              <w:pStyle w:val="a7"/>
              <w:spacing w:after="200"/>
              <w:ind w:left="360"/>
              <w:jc w:val="both"/>
              <w:rPr>
                <w:rFonts w:ascii="David" w:hAnsi="David" w:cs="David"/>
                <w:b/>
                <w:bCs/>
                <w:sz w:val="24"/>
                <w:szCs w:val="24"/>
              </w:rPr>
            </w:pPr>
            <w:r>
              <w:rPr>
                <w:rFonts w:ascii="David" w:hAnsi="David" w:cs="David" w:hint="cs"/>
                <w:b/>
                <w:bCs/>
                <w:sz w:val="24"/>
                <w:szCs w:val="24"/>
              </w:rPr>
              <w:t>IAC</w:t>
            </w:r>
          </w:p>
        </w:tc>
      </w:tr>
      <w:tr w:rsidR="00FB2827" w:rsidRPr="00FB2827" w:rsidTr="00FB2827">
        <w:trPr>
          <w:trHeight w:val="339"/>
        </w:trPr>
        <w:tc>
          <w:tcPr>
            <w:tcW w:w="1803" w:type="dxa"/>
            <w:noWrap/>
          </w:tcPr>
          <w:p w:rsidR="00FB2827" w:rsidRPr="00FB2827" w:rsidRDefault="0071678F" w:rsidP="00FB2827">
            <w:pPr>
              <w:pStyle w:val="a7"/>
              <w:spacing w:after="200"/>
              <w:ind w:left="360"/>
              <w:jc w:val="both"/>
              <w:rPr>
                <w:rFonts w:ascii="David" w:hAnsi="David" w:cs="David"/>
                <w:b/>
                <w:bCs/>
                <w:sz w:val="24"/>
                <w:szCs w:val="24"/>
              </w:rPr>
            </w:pPr>
            <w:r>
              <w:rPr>
                <w:rFonts w:ascii="David" w:hAnsi="David" w:cs="David" w:hint="cs"/>
                <w:b/>
                <w:bCs/>
                <w:sz w:val="24"/>
                <w:szCs w:val="24"/>
                <w:rtl/>
              </w:rPr>
              <w:lastRenderedPageBreak/>
              <w:t>300,000</w:t>
            </w:r>
          </w:p>
        </w:tc>
        <w:tc>
          <w:tcPr>
            <w:tcW w:w="2025" w:type="dxa"/>
            <w:noWrap/>
            <w:hideMark/>
          </w:tcPr>
          <w:p w:rsidR="00FB2827" w:rsidRPr="00FB2827" w:rsidRDefault="00FB2827" w:rsidP="00FB2827">
            <w:pPr>
              <w:pStyle w:val="a7"/>
              <w:spacing w:after="200"/>
              <w:ind w:left="360"/>
              <w:jc w:val="both"/>
              <w:rPr>
                <w:rFonts w:ascii="David" w:hAnsi="David" w:cs="David"/>
                <w:b/>
                <w:bCs/>
                <w:sz w:val="24"/>
                <w:szCs w:val="24"/>
                <w:rtl/>
              </w:rPr>
            </w:pPr>
            <w:r w:rsidRPr="00FB2827">
              <w:rPr>
                <w:rFonts w:ascii="David" w:hAnsi="David" w:cs="David"/>
                <w:b/>
                <w:bCs/>
                <w:sz w:val="24"/>
                <w:szCs w:val="24"/>
              </w:rPr>
              <w:t> </w:t>
            </w:r>
            <w:r>
              <w:rPr>
                <w:rFonts w:ascii="David" w:hAnsi="David" w:cs="David" w:hint="cs"/>
                <w:b/>
                <w:bCs/>
                <w:sz w:val="24"/>
                <w:szCs w:val="24"/>
                <w:rtl/>
              </w:rPr>
              <w:t>1</w:t>
            </w:r>
            <w:r w:rsidR="0029600C">
              <w:rPr>
                <w:rFonts w:ascii="David" w:hAnsi="David" w:cs="David" w:hint="cs"/>
                <w:b/>
                <w:bCs/>
                <w:sz w:val="24"/>
                <w:szCs w:val="24"/>
                <w:rtl/>
              </w:rPr>
              <w:t>5</w:t>
            </w:r>
            <w:r>
              <w:rPr>
                <w:rFonts w:ascii="David" w:hAnsi="David" w:cs="David" w:hint="cs"/>
                <w:b/>
                <w:bCs/>
                <w:sz w:val="24"/>
                <w:szCs w:val="24"/>
                <w:rtl/>
              </w:rPr>
              <w:t>0,000</w:t>
            </w:r>
          </w:p>
        </w:tc>
        <w:tc>
          <w:tcPr>
            <w:tcW w:w="2094" w:type="dxa"/>
            <w:noWrap/>
            <w:hideMark/>
          </w:tcPr>
          <w:p w:rsidR="00FB2827" w:rsidRPr="00FB2827" w:rsidRDefault="00FB2827" w:rsidP="00FB2827">
            <w:pPr>
              <w:pStyle w:val="a7"/>
              <w:spacing w:after="200"/>
              <w:ind w:left="360"/>
              <w:jc w:val="both"/>
              <w:rPr>
                <w:rFonts w:ascii="David" w:hAnsi="David" w:cs="David"/>
                <w:b/>
                <w:bCs/>
                <w:sz w:val="24"/>
                <w:szCs w:val="24"/>
              </w:rPr>
            </w:pPr>
            <w:r w:rsidRPr="00FB2827">
              <w:rPr>
                <w:rFonts w:ascii="David" w:hAnsi="David" w:cs="David"/>
                <w:b/>
                <w:bCs/>
                <w:sz w:val="24"/>
                <w:szCs w:val="24"/>
                <w:rtl/>
              </w:rPr>
              <w:t> </w:t>
            </w:r>
            <w:r>
              <w:rPr>
                <w:rFonts w:ascii="David" w:hAnsi="David" w:cs="David" w:hint="cs"/>
                <w:b/>
                <w:bCs/>
                <w:sz w:val="24"/>
                <w:szCs w:val="24"/>
                <w:rtl/>
              </w:rPr>
              <w:t>1</w:t>
            </w:r>
            <w:r w:rsidR="0029600C">
              <w:rPr>
                <w:rFonts w:ascii="David" w:hAnsi="David" w:cs="David" w:hint="cs"/>
                <w:b/>
                <w:bCs/>
                <w:sz w:val="24"/>
                <w:szCs w:val="24"/>
                <w:rtl/>
              </w:rPr>
              <w:t>5</w:t>
            </w:r>
            <w:r>
              <w:rPr>
                <w:rFonts w:ascii="David" w:hAnsi="David" w:cs="David" w:hint="cs"/>
                <w:b/>
                <w:bCs/>
                <w:sz w:val="24"/>
                <w:szCs w:val="24"/>
                <w:rtl/>
              </w:rPr>
              <w:t>0,000</w:t>
            </w:r>
          </w:p>
        </w:tc>
        <w:tc>
          <w:tcPr>
            <w:tcW w:w="1626" w:type="dxa"/>
          </w:tcPr>
          <w:p w:rsidR="00FB2827" w:rsidRPr="00FB2827" w:rsidRDefault="00FB2827" w:rsidP="00FB2827">
            <w:pPr>
              <w:pStyle w:val="a7"/>
              <w:spacing w:after="200"/>
              <w:ind w:left="360"/>
              <w:jc w:val="both"/>
              <w:rPr>
                <w:rFonts w:ascii="David" w:hAnsi="David" w:cs="David"/>
                <w:b/>
                <w:bCs/>
                <w:sz w:val="24"/>
                <w:szCs w:val="24"/>
              </w:rPr>
            </w:pPr>
            <w:r>
              <w:rPr>
                <w:rFonts w:ascii="David" w:hAnsi="David" w:cs="David" w:hint="cs"/>
                <w:b/>
                <w:bCs/>
                <w:sz w:val="24"/>
                <w:szCs w:val="24"/>
                <w:rtl/>
              </w:rPr>
              <w:t>סה"כ</w:t>
            </w:r>
          </w:p>
        </w:tc>
      </w:tr>
    </w:tbl>
    <w:p w:rsidR="00FB2827" w:rsidRDefault="00FB2827" w:rsidP="00FB2827">
      <w:pPr>
        <w:pStyle w:val="a7"/>
        <w:spacing w:after="200" w:line="240" w:lineRule="auto"/>
        <w:ind w:left="360"/>
        <w:jc w:val="both"/>
        <w:rPr>
          <w:rFonts w:ascii="David" w:hAnsi="David" w:cs="David"/>
          <w:sz w:val="24"/>
          <w:szCs w:val="24"/>
        </w:rPr>
      </w:pPr>
    </w:p>
    <w:p w:rsidR="00FB2827" w:rsidRDefault="00FB2827" w:rsidP="00FB2827">
      <w:pPr>
        <w:pStyle w:val="a7"/>
        <w:spacing w:after="200" w:line="240" w:lineRule="auto"/>
        <w:ind w:left="360"/>
        <w:jc w:val="both"/>
        <w:rPr>
          <w:rFonts w:ascii="David" w:hAnsi="David" w:cs="David"/>
          <w:sz w:val="24"/>
          <w:szCs w:val="24"/>
        </w:rPr>
      </w:pPr>
    </w:p>
    <w:p w:rsidR="0030114C" w:rsidRDefault="002F3A8D" w:rsidP="00224DF4">
      <w:pPr>
        <w:pStyle w:val="a7"/>
        <w:numPr>
          <w:ilvl w:val="0"/>
          <w:numId w:val="30"/>
        </w:numPr>
        <w:spacing w:after="200" w:line="240" w:lineRule="auto"/>
        <w:jc w:val="both"/>
        <w:rPr>
          <w:rFonts w:ascii="David" w:hAnsi="David" w:cs="David"/>
          <w:sz w:val="24"/>
          <w:szCs w:val="24"/>
        </w:rPr>
      </w:pPr>
      <w:r>
        <w:rPr>
          <w:rFonts w:ascii="David" w:hAnsi="David" w:cs="David" w:hint="cs"/>
          <w:sz w:val="24"/>
          <w:szCs w:val="24"/>
          <w:rtl/>
        </w:rPr>
        <w:t xml:space="preserve">פירוט התקציב מופיע </w:t>
      </w:r>
      <w:r w:rsidRPr="002F3A8D">
        <w:rPr>
          <w:rFonts w:ascii="David" w:hAnsi="David" w:cs="David" w:hint="cs"/>
          <w:b/>
          <w:bCs/>
          <w:sz w:val="24"/>
          <w:szCs w:val="24"/>
          <w:u w:val="single"/>
          <w:rtl/>
        </w:rPr>
        <w:t xml:space="preserve">כנספח א' </w:t>
      </w:r>
      <w:r>
        <w:rPr>
          <w:rFonts w:ascii="David" w:hAnsi="David" w:cs="David" w:hint="cs"/>
          <w:sz w:val="24"/>
          <w:szCs w:val="24"/>
          <w:rtl/>
        </w:rPr>
        <w:t>לבקשה זו.</w:t>
      </w:r>
    </w:p>
    <w:p w:rsidR="00E539FC" w:rsidRPr="00E539FC" w:rsidRDefault="00E539FC" w:rsidP="00E539FC">
      <w:pPr>
        <w:spacing w:after="200" w:line="240" w:lineRule="auto"/>
        <w:jc w:val="both"/>
        <w:rPr>
          <w:rFonts w:ascii="David" w:hAnsi="David" w:cs="David"/>
          <w:sz w:val="24"/>
          <w:szCs w:val="24"/>
          <w:rtl/>
        </w:rPr>
      </w:pPr>
    </w:p>
    <w:p w:rsidR="00E539FC" w:rsidRPr="00E539FC" w:rsidRDefault="00E539FC" w:rsidP="00E539FC">
      <w:pPr>
        <w:spacing w:after="200" w:line="240" w:lineRule="auto"/>
        <w:jc w:val="center"/>
        <w:rPr>
          <w:rFonts w:ascii="David" w:hAnsi="David" w:cs="David"/>
          <w:sz w:val="24"/>
          <w:szCs w:val="24"/>
          <w:rtl/>
        </w:rPr>
      </w:pPr>
      <w:r w:rsidRPr="00E539FC">
        <w:rPr>
          <w:rFonts w:ascii="David" w:hAnsi="David" w:cs="David"/>
          <w:sz w:val="24"/>
          <w:szCs w:val="24"/>
          <w:rtl/>
        </w:rPr>
        <w:t>בברכה,</w:t>
      </w:r>
    </w:p>
    <w:p w:rsidR="00E539FC" w:rsidRPr="00E539FC" w:rsidRDefault="00E539FC" w:rsidP="00E539FC">
      <w:pPr>
        <w:spacing w:after="200" w:line="240" w:lineRule="auto"/>
        <w:jc w:val="center"/>
        <w:rPr>
          <w:rFonts w:ascii="David" w:hAnsi="David" w:cs="David"/>
          <w:sz w:val="24"/>
          <w:szCs w:val="24"/>
          <w:rtl/>
        </w:rPr>
      </w:pPr>
      <w:r w:rsidRPr="00DD0EC0">
        <w:rPr>
          <w:rFonts w:cstheme="minorHAnsi"/>
          <w:noProof/>
          <w:sz w:val="24"/>
          <w:szCs w:val="24"/>
        </w:rPr>
        <w:drawing>
          <wp:anchor distT="0" distB="0" distL="114300" distR="114300" simplePos="0" relativeHeight="251659264" behindDoc="0" locked="0" layoutInCell="1" allowOverlap="1" wp14:anchorId="24DAB68C" wp14:editId="7599D2DA">
            <wp:simplePos x="0" y="0"/>
            <wp:positionH relativeFrom="page">
              <wp:posOffset>2407285</wp:posOffset>
            </wp:positionH>
            <wp:positionV relativeFrom="paragraph">
              <wp:posOffset>8255</wp:posOffset>
            </wp:positionV>
            <wp:extent cx="2895600" cy="495300"/>
            <wp:effectExtent l="0" t="0" r="0" b="0"/>
            <wp:wrapNone/>
            <wp:docPr id="7" name="תמונה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צורה חופשית 4"/>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95600" cy="495300"/>
                    </a:xfrm>
                    <a:prstGeom prst="rect">
                      <a:avLst/>
                    </a:prstGeom>
                    <a:noFill/>
                  </pic:spPr>
                </pic:pic>
              </a:graphicData>
            </a:graphic>
            <wp14:sizeRelH relativeFrom="margin">
              <wp14:pctWidth>0</wp14:pctWidth>
            </wp14:sizeRelH>
            <wp14:sizeRelV relativeFrom="margin">
              <wp14:pctHeight>0</wp14:pctHeight>
            </wp14:sizeRelV>
          </wp:anchor>
        </w:drawing>
      </w:r>
      <w:r w:rsidRPr="00E539FC">
        <w:rPr>
          <w:rFonts w:ascii="David" w:hAnsi="David" w:cs="David"/>
          <w:sz w:val="24"/>
          <w:szCs w:val="24"/>
          <w:rtl/>
        </w:rPr>
        <w:t>אורי אורון</w:t>
      </w:r>
    </w:p>
    <w:p w:rsidR="00E539FC" w:rsidRPr="00E539FC" w:rsidRDefault="00E539FC" w:rsidP="00E539FC">
      <w:pPr>
        <w:spacing w:after="200" w:line="240" w:lineRule="auto"/>
        <w:jc w:val="center"/>
        <w:rPr>
          <w:rFonts w:ascii="David" w:hAnsi="David" w:cs="David"/>
          <w:sz w:val="24"/>
          <w:szCs w:val="24"/>
          <w:rtl/>
        </w:rPr>
      </w:pPr>
      <w:r w:rsidRPr="00E539FC">
        <w:rPr>
          <w:rFonts w:ascii="David" w:hAnsi="David" w:cs="David"/>
          <w:sz w:val="24"/>
          <w:szCs w:val="24"/>
          <w:rtl/>
        </w:rPr>
        <w:t>מנהל סוכנות החלל הישראלית</w:t>
      </w:r>
    </w:p>
    <w:p w:rsidR="00E539FC" w:rsidRPr="00E539FC" w:rsidRDefault="00E539FC" w:rsidP="00E539FC">
      <w:pPr>
        <w:spacing w:after="200" w:line="240" w:lineRule="auto"/>
        <w:jc w:val="center"/>
        <w:rPr>
          <w:rFonts w:ascii="David" w:hAnsi="David" w:cs="David"/>
          <w:sz w:val="24"/>
          <w:szCs w:val="24"/>
          <w:rtl/>
        </w:rPr>
      </w:pPr>
      <w:r w:rsidRPr="00E539FC">
        <w:rPr>
          <w:rFonts w:ascii="David" w:hAnsi="David" w:cs="David"/>
          <w:sz w:val="24"/>
          <w:szCs w:val="24"/>
          <w:rtl/>
        </w:rPr>
        <w:t>משרד החדשנות, המדע והטכנולוגיה</w:t>
      </w:r>
    </w:p>
    <w:sectPr w:rsidR="00E539FC" w:rsidRPr="00E539FC" w:rsidSect="00B81D39">
      <w:headerReference w:type="default" r:id="rId9"/>
      <w:footerReference w:type="default" r:id="rId10"/>
      <w:pgSz w:w="11906" w:h="16838"/>
      <w:pgMar w:top="1440" w:right="1800" w:bottom="1440" w:left="1800" w:header="708" w:footer="11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1E55" w:rsidRDefault="00AA1E55" w:rsidP="00B93DC6">
      <w:pPr>
        <w:spacing w:after="0" w:line="240" w:lineRule="auto"/>
      </w:pPr>
      <w:r>
        <w:separator/>
      </w:r>
    </w:p>
  </w:endnote>
  <w:endnote w:type="continuationSeparator" w:id="0">
    <w:p w:rsidR="00AA1E55" w:rsidRDefault="00AA1E55" w:rsidP="00B93D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E0D0C" w:rsidRPr="00437BC3" w:rsidRDefault="00F64396" w:rsidP="00354467">
    <w:pPr>
      <w:tabs>
        <w:tab w:val="left" w:pos="2231"/>
      </w:tabs>
      <w:spacing w:after="0" w:line="240" w:lineRule="auto"/>
      <w:jc w:val="center"/>
      <w:rPr>
        <w:rFonts w:cstheme="minorHAnsi"/>
        <w:sz w:val="24"/>
        <w:szCs w:val="24"/>
        <w:rtl/>
      </w:rPr>
    </w:pPr>
    <w:r w:rsidRPr="00437BC3">
      <w:rPr>
        <w:rFonts w:cstheme="minorHAnsi"/>
        <w:noProof/>
        <w:rtl/>
      </w:rPr>
      <mc:AlternateContent>
        <mc:Choice Requires="wps">
          <w:drawing>
            <wp:anchor distT="0" distB="0" distL="114300" distR="114300" simplePos="0" relativeHeight="251666432" behindDoc="0" locked="0" layoutInCell="1" allowOverlap="1" wp14:anchorId="7440BFF1" wp14:editId="7310713D">
              <wp:simplePos x="0" y="0"/>
              <wp:positionH relativeFrom="page">
                <wp:posOffset>0</wp:posOffset>
              </wp:positionH>
              <wp:positionV relativeFrom="paragraph">
                <wp:posOffset>-95885</wp:posOffset>
              </wp:positionV>
              <wp:extent cx="7553325" cy="0"/>
              <wp:effectExtent l="0" t="0" r="28575" b="19050"/>
              <wp:wrapNone/>
              <wp:docPr id="12" name="מחבר ישר 12"/>
              <wp:cNvGraphicFramePr/>
              <a:graphic xmlns:a="http://schemas.openxmlformats.org/drawingml/2006/main">
                <a:graphicData uri="http://schemas.microsoft.com/office/word/2010/wordprocessingShape">
                  <wps:wsp>
                    <wps:cNvCnPr/>
                    <wps:spPr>
                      <a:xfrm>
                        <a:off x="0" y="0"/>
                        <a:ext cx="7553325" cy="0"/>
                      </a:xfrm>
                      <a:prstGeom prst="line">
                        <a:avLst/>
                      </a:prstGeom>
                      <a:ln w="19050">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1A9665" id="מחבר ישר 12" o:spid="_x0000_s1026" style="position:absolute;left:0;text-align:left;z-index:251666432;visibility:visible;mso-wrap-style:square;mso-wrap-distance-left:9pt;mso-wrap-distance-top:0;mso-wrap-distance-right:9pt;mso-wrap-distance-bottom:0;mso-position-horizontal:absolute;mso-position-horizontal-relative:page;mso-position-vertical:absolute;mso-position-vertical-relative:text" from="0,-7.55pt" to="594.75pt,-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" strokecolor="#2f5496 [2408]" strokeweight="1.5pt">
              <v:stroke joinstyle="miter"/>
              <w10:wrap anchorx="page"/>
            </v:line>
          </w:pict>
        </mc:Fallback>
      </mc:AlternateContent>
    </w:r>
    <w:r w:rsidR="005E0D0C" w:rsidRPr="00437BC3">
      <w:rPr>
        <w:rFonts w:cs="Times New Roman"/>
        <w:sz w:val="24"/>
        <w:szCs w:val="24"/>
        <w:rtl/>
      </w:rPr>
      <w:t xml:space="preserve">רחוב מנחם בגין </w:t>
    </w:r>
    <w:r w:rsidR="005E0D0C" w:rsidRPr="00437BC3">
      <w:rPr>
        <w:rFonts w:cstheme="minorHAnsi"/>
        <w:sz w:val="24"/>
        <w:szCs w:val="24"/>
        <w:rtl/>
      </w:rPr>
      <w:t xml:space="preserve">52, </w:t>
    </w:r>
    <w:r w:rsidR="005E0D0C" w:rsidRPr="00437BC3">
      <w:rPr>
        <w:rFonts w:cs="Times New Roman"/>
        <w:sz w:val="24"/>
        <w:szCs w:val="24"/>
        <w:rtl/>
      </w:rPr>
      <w:t>בניין סונול</w:t>
    </w:r>
  </w:p>
  <w:p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תל אביב</w:t>
    </w:r>
    <w:r w:rsidRPr="00437BC3">
      <w:rPr>
        <w:rFonts w:cstheme="minorHAnsi"/>
        <w:sz w:val="24"/>
        <w:szCs w:val="24"/>
        <w:rtl/>
      </w:rPr>
      <w:t xml:space="preserve">, 97137, </w:t>
    </w:r>
    <w:r w:rsidRPr="00437BC3">
      <w:rPr>
        <w:rFonts w:cs="Times New Roman"/>
        <w:sz w:val="24"/>
        <w:szCs w:val="24"/>
        <w:rtl/>
      </w:rPr>
      <w:t>ישראל</w:t>
    </w:r>
  </w:p>
  <w:p w:rsidR="005E0D0C" w:rsidRPr="00437BC3" w:rsidRDefault="005E0D0C" w:rsidP="00354467">
    <w:pPr>
      <w:tabs>
        <w:tab w:val="left" w:pos="2231"/>
      </w:tabs>
      <w:spacing w:after="0" w:line="240" w:lineRule="auto"/>
      <w:jc w:val="center"/>
      <w:rPr>
        <w:rFonts w:cstheme="minorHAnsi"/>
        <w:sz w:val="24"/>
        <w:szCs w:val="24"/>
        <w:rtl/>
      </w:rPr>
    </w:pPr>
    <w:r w:rsidRPr="00437BC3">
      <w:rPr>
        <w:rFonts w:cs="Times New Roman"/>
        <w:sz w:val="24"/>
        <w:szCs w:val="24"/>
        <w:rtl/>
      </w:rPr>
      <w:t>טל</w:t>
    </w:r>
    <w:r w:rsidRPr="00437BC3">
      <w:rPr>
        <w:rFonts w:cstheme="minorHAnsi"/>
        <w:sz w:val="24"/>
        <w:szCs w:val="24"/>
        <w:rtl/>
      </w:rPr>
      <w:t xml:space="preserve">': 03-7649600 | </w:t>
    </w:r>
    <w:r w:rsidRPr="00437BC3">
      <w:rPr>
        <w:rFonts w:cs="Times New Roman"/>
        <w:sz w:val="24"/>
        <w:szCs w:val="24"/>
        <w:rtl/>
      </w:rPr>
      <w:t>אתר</w:t>
    </w:r>
    <w:r w:rsidRPr="00437BC3">
      <w:rPr>
        <w:rFonts w:cstheme="minorHAnsi"/>
        <w:sz w:val="24"/>
        <w:szCs w:val="24"/>
        <w:rtl/>
      </w:rPr>
      <w:t xml:space="preserve">: </w:t>
    </w:r>
    <w:r w:rsidRPr="00437BC3">
      <w:rPr>
        <w:rFonts w:cstheme="minorHAnsi"/>
        <w:sz w:val="24"/>
        <w:szCs w:val="24"/>
      </w:rPr>
      <w:t>Space.gov.il</w:t>
    </w:r>
  </w:p>
  <w:p w:rsidR="00F64396" w:rsidRDefault="00F64396" w:rsidP="00F64396">
    <w:pPr>
      <w:spacing w:after="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1E55" w:rsidRDefault="00AA1E55" w:rsidP="00B93DC6">
      <w:pPr>
        <w:spacing w:after="0" w:line="240" w:lineRule="auto"/>
      </w:pPr>
      <w:r>
        <w:separator/>
      </w:r>
    </w:p>
  </w:footnote>
  <w:footnote w:type="continuationSeparator" w:id="0">
    <w:p w:rsidR="00AA1E55" w:rsidRDefault="00AA1E55" w:rsidP="00B93D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3DC6" w:rsidRDefault="00984682" w:rsidP="00542C8C">
    <w:pPr>
      <w:pStyle w:val="a3"/>
    </w:pPr>
    <w:r w:rsidRPr="00542C8C">
      <w:rPr>
        <w:noProof/>
      </w:rPr>
      <w:drawing>
        <wp:anchor distT="0" distB="0" distL="114300" distR="114300" simplePos="0" relativeHeight="251668480" behindDoc="0" locked="0" layoutInCell="1" allowOverlap="1" wp14:anchorId="640F214B" wp14:editId="337D197B">
          <wp:simplePos x="0" y="0"/>
          <wp:positionH relativeFrom="column">
            <wp:posOffset>3562350</wp:posOffset>
          </wp:positionH>
          <wp:positionV relativeFrom="paragraph">
            <wp:posOffset>-182880</wp:posOffset>
          </wp:positionV>
          <wp:extent cx="1788160" cy="481330"/>
          <wp:effectExtent l="0" t="0" r="0" b="0"/>
          <wp:wrapNone/>
          <wp:docPr id="8" name="תמונה 7" descr="C:\Users\moranko\AppData\Local\Temp\Temp2_לוגו משרד המדע - שקוף PNJ.zip\PNG\משרד החדשנות המדע והטכנולוגיה-01.png"/>
          <wp:cNvGraphicFramePr/>
          <a:graphic xmlns:a="http://schemas.openxmlformats.org/drawingml/2006/main">
            <a:graphicData uri="http://schemas.openxmlformats.org/drawingml/2006/picture">
              <pic:pic xmlns:pic="http://schemas.openxmlformats.org/drawingml/2006/picture">
                <pic:nvPicPr>
                  <pic:cNvPr id="8" name="תמונה 7" descr="C:\Users\moranko\AppData\Local\Temp\Temp2_לוגו משרד המדע - שקוף PNJ.zip\PNG\משרד החדשנות המדע והטכנולוגיה-01.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88160" cy="48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42C8C">
      <w:rPr>
        <w:noProof/>
      </w:rPr>
      <w:drawing>
        <wp:anchor distT="0" distB="0" distL="114300" distR="114300" simplePos="0" relativeHeight="251669504" behindDoc="0" locked="0" layoutInCell="1" allowOverlap="1" wp14:anchorId="6147585A" wp14:editId="09155847">
          <wp:simplePos x="0" y="0"/>
          <wp:positionH relativeFrom="column">
            <wp:posOffset>5353050</wp:posOffset>
          </wp:positionH>
          <wp:positionV relativeFrom="paragraph">
            <wp:posOffset>-186690</wp:posOffset>
          </wp:positionV>
          <wp:extent cx="854710" cy="441960"/>
          <wp:effectExtent l="0" t="0" r="2540" b="0"/>
          <wp:wrapNone/>
          <wp:docPr id="9" name="תמונה 8" descr="C:\Users\moranko\AppData\Local\Temp\Temp2_לוגו סוכנות החלל - שקוף PNJ.zip\PNG\סוכנות החלל - עברית.png"/>
          <wp:cNvGraphicFramePr/>
          <a:graphic xmlns:a="http://schemas.openxmlformats.org/drawingml/2006/main">
            <a:graphicData uri="http://schemas.openxmlformats.org/drawingml/2006/picture">
              <pic:pic xmlns:pic="http://schemas.openxmlformats.org/drawingml/2006/picture">
                <pic:nvPicPr>
                  <pic:cNvPr id="9" name="תמונה 8" descr="C:\Users\moranko\AppData\Local\Temp\Temp2_לוגו סוכנות החלל - שקוף PNJ.zip\PNG\סוכנות החלל - עברית.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54710" cy="441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2C8C" w:rsidRPr="00B93DC6">
      <w:rPr>
        <w:noProof/>
      </w:rPr>
      <w:drawing>
        <wp:anchor distT="0" distB="0" distL="114300" distR="114300" simplePos="0" relativeHeight="251659264" behindDoc="0" locked="0" layoutInCell="1" allowOverlap="1" wp14:anchorId="12E85EA2" wp14:editId="77832139">
          <wp:simplePos x="0" y="0"/>
          <wp:positionH relativeFrom="page">
            <wp:posOffset>-4248150</wp:posOffset>
          </wp:positionH>
          <wp:positionV relativeFrom="paragraph">
            <wp:posOffset>-40006</wp:posOffset>
          </wp:positionV>
          <wp:extent cx="11811000" cy="504825"/>
          <wp:effectExtent l="0" t="0" r="0" b="9525"/>
          <wp:wrapNone/>
          <wp:docPr id="10" name="Graphic 22">
            <a:extLst xmlns:a="http://schemas.openxmlformats.org/drawingml/2006/main">
              <a:ext uri="{FF2B5EF4-FFF2-40B4-BE49-F238E27FC236}">
                <a16:creationId xmlns:a16="http://schemas.microsoft.com/office/drawing/2014/main" id="{95E8BDAE-1BF4-3C48-B64B-F6F23762749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phic 22">
                    <a:extLst>
                      <a:ext uri="{FF2B5EF4-FFF2-40B4-BE49-F238E27FC236}">
                        <a16:creationId xmlns:a16="http://schemas.microsoft.com/office/drawing/2014/main" id="{95E8BDAE-1BF4-3C48-B64B-F6F237627495}"/>
                      </a:ext>
                    </a:extLst>
                  </pic:cNvPr>
                  <pic:cNvPicPr>
                    <a:picLocks noChangeAspect="1"/>
                  </pic:cNvPicPr>
                </pic:nvPicPr>
                <pic:blipFill>
                  <a:blip r:embed="rId3">
                    <a:extLst>
                      <a:ext uri="{96DAC541-7B7A-43D3-8B79-37D633B846F1}">
                        <asvg:svgBlip xmlns:asvg="http://schemas.microsoft.com/office/drawing/2016/SVG/main" r:embed="rId4"/>
                      </a:ext>
                    </a:extLst>
                  </a:blip>
                  <a:stretch>
                    <a:fillRect/>
                  </a:stretch>
                </pic:blipFill>
                <pic:spPr>
                  <a:xfrm flipH="1" flipV="1">
                    <a:off x="0" y="0"/>
                    <a:ext cx="11811000" cy="504825"/>
                  </a:xfrm>
                  <a:prstGeom prst="rect">
                    <a:avLst/>
                  </a:prstGeom>
                </pic:spPr>
              </pic:pic>
            </a:graphicData>
          </a:graphic>
          <wp14:sizeRelH relativeFrom="margin">
            <wp14:pctWidth>0</wp14:pctWidth>
          </wp14:sizeRelH>
          <wp14:sizeRelV relativeFrom="margin">
            <wp14:pctHeight>0</wp14:pctHeight>
          </wp14:sizeRelV>
        </wp:anchor>
      </w:drawing>
    </w:r>
    <w:r w:rsidR="00542C8C" w:rsidRPr="00542C8C">
      <w:t xml:space="preserve"> </w:t>
    </w:r>
    <w:r w:rsidR="00B93DC6" w:rsidRPr="00B93DC6">
      <w:rPr>
        <w:noProof/>
      </w:rPr>
      <w:drawing>
        <wp:anchor distT="0" distB="0" distL="114300" distR="114300" simplePos="0" relativeHeight="251660288" behindDoc="0" locked="0" layoutInCell="1" allowOverlap="1" wp14:anchorId="7C9E86A2" wp14:editId="689FE9AA">
          <wp:simplePos x="0" y="0"/>
          <wp:positionH relativeFrom="column">
            <wp:posOffset>13777595</wp:posOffset>
          </wp:positionH>
          <wp:positionV relativeFrom="paragraph">
            <wp:posOffset>186055</wp:posOffset>
          </wp:positionV>
          <wp:extent cx="804261" cy="510994"/>
          <wp:effectExtent l="0" t="0" r="0" b="3810"/>
          <wp:wrapNone/>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804261" cy="510994"/>
                  </a:xfrm>
                  <a:prstGeom prst="rect">
                    <a:avLst/>
                  </a:prstGeom>
                </pic:spPr>
              </pic:pic>
            </a:graphicData>
          </a:graphic>
        </wp:anchor>
      </w:drawing>
    </w:r>
    <w:r w:rsidR="00B93DC6" w:rsidRPr="00B93DC6">
      <w:rPr>
        <w:noProof/>
      </w:rPr>
      <w:drawing>
        <wp:anchor distT="0" distB="0" distL="114300" distR="114300" simplePos="0" relativeHeight="251661312" behindDoc="0" locked="0" layoutInCell="1" allowOverlap="1" wp14:anchorId="59D3FF7D" wp14:editId="34FD4B5B">
          <wp:simplePos x="0" y="0"/>
          <wp:positionH relativeFrom="column">
            <wp:posOffset>13524865</wp:posOffset>
          </wp:positionH>
          <wp:positionV relativeFrom="paragraph">
            <wp:posOffset>186055</wp:posOffset>
          </wp:positionV>
          <wp:extent cx="1861751" cy="510994"/>
          <wp:effectExtent l="0" t="0" r="0" b="3810"/>
          <wp:wrapNone/>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2"/>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1861751" cy="51099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B2ABE"/>
    <w:multiLevelType w:val="hybridMultilevel"/>
    <w:tmpl w:val="37C02BBC"/>
    <w:lvl w:ilvl="0" w:tplc="2DC09E2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6A1022F"/>
    <w:multiLevelType w:val="multilevel"/>
    <w:tmpl w:val="D78CD8D4"/>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 w15:restartNumberingAfterBreak="0">
    <w:nsid w:val="08927369"/>
    <w:multiLevelType w:val="hybridMultilevel"/>
    <w:tmpl w:val="4240FD1A"/>
    <w:lvl w:ilvl="0" w:tplc="343099B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6E6575"/>
    <w:multiLevelType w:val="hybridMultilevel"/>
    <w:tmpl w:val="BB462012"/>
    <w:lvl w:ilvl="0" w:tplc="E5E89B4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F31DBC"/>
    <w:multiLevelType w:val="hybridMultilevel"/>
    <w:tmpl w:val="C7106BA4"/>
    <w:lvl w:ilvl="0" w:tplc="4CB6500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580938"/>
    <w:multiLevelType w:val="multilevel"/>
    <w:tmpl w:val="BEEAAAB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4B92A75"/>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CD005A"/>
    <w:multiLevelType w:val="multilevel"/>
    <w:tmpl w:val="33966D3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B6F3145"/>
    <w:multiLevelType w:val="hybridMultilevel"/>
    <w:tmpl w:val="1CECCF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55A20E6"/>
    <w:multiLevelType w:val="hybridMultilevel"/>
    <w:tmpl w:val="3A02E156"/>
    <w:lvl w:ilvl="0" w:tplc="2C5C538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5B48D6"/>
    <w:multiLevelType w:val="hybridMultilevel"/>
    <w:tmpl w:val="26D295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3C7BCA"/>
    <w:multiLevelType w:val="multilevel"/>
    <w:tmpl w:val="9606D698"/>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12" w15:restartNumberingAfterBreak="0">
    <w:nsid w:val="296D6C80"/>
    <w:multiLevelType w:val="multilevel"/>
    <w:tmpl w:val="B8FC4CCC"/>
    <w:lvl w:ilvl="0">
      <w:start w:val="1"/>
      <w:numFmt w:val="decimal"/>
      <w:lvlText w:val="%1."/>
      <w:lvlJc w:val="left"/>
      <w:pPr>
        <w:ind w:left="360" w:hanging="360"/>
      </w:pPr>
      <w:rPr>
        <w:rFonts w:hint="default"/>
        <w:b/>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2D013E48"/>
    <w:multiLevelType w:val="multilevel"/>
    <w:tmpl w:val="2542E164"/>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4" w15:restartNumberingAfterBreak="0">
    <w:nsid w:val="2D2117A2"/>
    <w:multiLevelType w:val="hybridMultilevel"/>
    <w:tmpl w:val="7D5239FA"/>
    <w:lvl w:ilvl="0" w:tplc="BF56F9A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303A4DE2"/>
    <w:multiLevelType w:val="hybridMultilevel"/>
    <w:tmpl w:val="9E56D4FC"/>
    <w:lvl w:ilvl="0" w:tplc="B532B23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1AE1D10"/>
    <w:multiLevelType w:val="hybridMultilevel"/>
    <w:tmpl w:val="3BBAA4AA"/>
    <w:lvl w:ilvl="0" w:tplc="5AA4A18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5ED0029"/>
    <w:multiLevelType w:val="hybridMultilevel"/>
    <w:tmpl w:val="5BC28E7A"/>
    <w:lvl w:ilvl="0" w:tplc="DBBE850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03D15A3"/>
    <w:multiLevelType w:val="hybridMultilevel"/>
    <w:tmpl w:val="01743C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16928A9"/>
    <w:multiLevelType w:val="hybridMultilevel"/>
    <w:tmpl w:val="2B862B46"/>
    <w:lvl w:ilvl="0" w:tplc="6E04F3A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44275A32"/>
    <w:multiLevelType w:val="multilevel"/>
    <w:tmpl w:val="739C8782"/>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995"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480" w:hanging="108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000" w:hanging="1440"/>
      </w:pPr>
      <w:rPr>
        <w:rFonts w:hint="default"/>
      </w:rPr>
    </w:lvl>
    <w:lvl w:ilvl="8">
      <w:start w:val="1"/>
      <w:numFmt w:val="decimal"/>
      <w:isLgl/>
      <w:lvlText w:val="%1.%2.%3.%4.%5.%6.%7.%8.%9"/>
      <w:lvlJc w:val="left"/>
      <w:pPr>
        <w:ind w:left="10440" w:hanging="1800"/>
      </w:pPr>
      <w:rPr>
        <w:rFonts w:hint="default"/>
      </w:rPr>
    </w:lvl>
  </w:abstractNum>
  <w:abstractNum w:abstractNumId="21" w15:restartNumberingAfterBreak="0">
    <w:nsid w:val="4859316B"/>
    <w:multiLevelType w:val="multilevel"/>
    <w:tmpl w:val="2238107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4AFB3CC3"/>
    <w:multiLevelType w:val="hybridMultilevel"/>
    <w:tmpl w:val="631ECDB8"/>
    <w:lvl w:ilvl="0" w:tplc="D56899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3E02FF"/>
    <w:multiLevelType w:val="multilevel"/>
    <w:tmpl w:val="C82E37C8"/>
    <w:lvl w:ilvl="0">
      <w:start w:val="5"/>
      <w:numFmt w:val="decimal"/>
      <w:lvlText w:val="%1"/>
      <w:lvlJc w:val="left"/>
      <w:pPr>
        <w:ind w:left="360" w:hanging="360"/>
      </w:pPr>
      <w:rPr>
        <w:rFonts w:hint="default"/>
        <w:color w:val="FF0000"/>
      </w:rPr>
    </w:lvl>
    <w:lvl w:ilvl="1">
      <w:start w:val="1"/>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FF0000"/>
      </w:rPr>
    </w:lvl>
    <w:lvl w:ilvl="4">
      <w:start w:val="1"/>
      <w:numFmt w:val="decimal"/>
      <w:lvlText w:val="%1.%2.%3.%4.%5"/>
      <w:lvlJc w:val="left"/>
      <w:pPr>
        <w:ind w:left="2520" w:hanging="1080"/>
      </w:pPr>
      <w:rPr>
        <w:rFonts w:hint="default"/>
        <w:color w:val="FF0000"/>
      </w:rPr>
    </w:lvl>
    <w:lvl w:ilvl="5">
      <w:start w:val="1"/>
      <w:numFmt w:val="decimal"/>
      <w:lvlText w:val="%1.%2.%3.%4.%5.%6"/>
      <w:lvlJc w:val="left"/>
      <w:pPr>
        <w:ind w:left="2880" w:hanging="1080"/>
      </w:pPr>
      <w:rPr>
        <w:rFonts w:hint="default"/>
        <w:color w:val="FF0000"/>
      </w:rPr>
    </w:lvl>
    <w:lvl w:ilvl="6">
      <w:start w:val="1"/>
      <w:numFmt w:val="decimal"/>
      <w:lvlText w:val="%1.%2.%3.%4.%5.%6.%7"/>
      <w:lvlJc w:val="left"/>
      <w:pPr>
        <w:ind w:left="3240" w:hanging="1080"/>
      </w:pPr>
      <w:rPr>
        <w:rFonts w:hint="default"/>
        <w:color w:val="FF0000"/>
      </w:rPr>
    </w:lvl>
    <w:lvl w:ilvl="7">
      <w:start w:val="1"/>
      <w:numFmt w:val="decimal"/>
      <w:lvlText w:val="%1.%2.%3.%4.%5.%6.%7.%8"/>
      <w:lvlJc w:val="left"/>
      <w:pPr>
        <w:ind w:left="3960" w:hanging="1440"/>
      </w:pPr>
      <w:rPr>
        <w:rFonts w:hint="default"/>
        <w:color w:val="FF0000"/>
      </w:rPr>
    </w:lvl>
    <w:lvl w:ilvl="8">
      <w:start w:val="1"/>
      <w:numFmt w:val="decimal"/>
      <w:lvlText w:val="%1.%2.%3.%4.%5.%6.%7.%8.%9"/>
      <w:lvlJc w:val="left"/>
      <w:pPr>
        <w:ind w:left="4320" w:hanging="1440"/>
      </w:pPr>
      <w:rPr>
        <w:rFonts w:hint="default"/>
        <w:color w:val="FF0000"/>
      </w:rPr>
    </w:lvl>
  </w:abstractNum>
  <w:abstractNum w:abstractNumId="24" w15:restartNumberingAfterBreak="0">
    <w:nsid w:val="4E305CA0"/>
    <w:multiLevelType w:val="hybridMultilevel"/>
    <w:tmpl w:val="14F664FE"/>
    <w:lvl w:ilvl="0" w:tplc="88268EA0">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5056D0"/>
    <w:multiLevelType w:val="hybridMultilevel"/>
    <w:tmpl w:val="3418D24C"/>
    <w:lvl w:ilvl="0" w:tplc="4230949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1021018"/>
    <w:multiLevelType w:val="multilevel"/>
    <w:tmpl w:val="12B6482C"/>
    <w:lvl w:ilvl="0">
      <w:start w:val="1"/>
      <w:numFmt w:val="decimal"/>
      <w:lvlText w:val="%1."/>
      <w:lvlJc w:val="left"/>
      <w:pPr>
        <w:ind w:left="360" w:hanging="360"/>
      </w:pPr>
      <w:rPr>
        <w:rFonts w:hint="default"/>
      </w:rPr>
    </w:lvl>
    <w:lvl w:ilvl="1">
      <w:start w:val="1"/>
      <w:numFmt w:val="decimal"/>
      <w:isLgl/>
      <w:lvlText w:val="%1.%2"/>
      <w:lvlJc w:val="left"/>
      <w:pPr>
        <w:ind w:left="785" w:hanging="36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2513A1C"/>
    <w:multiLevelType w:val="multilevel"/>
    <w:tmpl w:val="EB3AC198"/>
    <w:lvl w:ilvl="0">
      <w:start w:val="10"/>
      <w:numFmt w:val="decimal"/>
      <w:lvlText w:val="%1"/>
      <w:lvlJc w:val="left"/>
      <w:pPr>
        <w:ind w:left="375" w:hanging="375"/>
      </w:pPr>
      <w:rPr>
        <w:rFonts w:hint="default"/>
        <w:b/>
      </w:rPr>
    </w:lvl>
    <w:lvl w:ilvl="1">
      <w:start w:val="1"/>
      <w:numFmt w:val="decimal"/>
      <w:lvlText w:val="%1.%2"/>
      <w:lvlJc w:val="left"/>
      <w:pPr>
        <w:ind w:left="735" w:hanging="375"/>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8" w15:restartNumberingAfterBreak="0">
    <w:nsid w:val="58562910"/>
    <w:multiLevelType w:val="multilevel"/>
    <w:tmpl w:val="F94EAE0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5AD85064"/>
    <w:multiLevelType w:val="hybridMultilevel"/>
    <w:tmpl w:val="90941CE8"/>
    <w:lvl w:ilvl="0" w:tplc="49CA196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627C0A11"/>
    <w:multiLevelType w:val="hybridMultilevel"/>
    <w:tmpl w:val="2F22977C"/>
    <w:lvl w:ilvl="0" w:tplc="8B6AF6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4184919"/>
    <w:multiLevelType w:val="multilevel"/>
    <w:tmpl w:val="F3AA86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70037FFA"/>
    <w:multiLevelType w:val="multilevel"/>
    <w:tmpl w:val="E21CF3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76975CBE"/>
    <w:multiLevelType w:val="hybridMultilevel"/>
    <w:tmpl w:val="5D8AF598"/>
    <w:lvl w:ilvl="0" w:tplc="31329BB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8A10E7"/>
    <w:multiLevelType w:val="multilevel"/>
    <w:tmpl w:val="EBF0F756"/>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lowerRoman"/>
      <w:lvlText w:val="%4."/>
      <w:lvlJc w:val="righ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DE76DAB"/>
    <w:multiLevelType w:val="hybridMultilevel"/>
    <w:tmpl w:val="0D18B578"/>
    <w:lvl w:ilvl="0" w:tplc="CBCAAC06">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6" w15:restartNumberingAfterBreak="0">
    <w:nsid w:val="7EF012E7"/>
    <w:multiLevelType w:val="hybridMultilevel"/>
    <w:tmpl w:val="DCBCD7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0"/>
  </w:num>
  <w:num w:numId="2">
    <w:abstractNumId w:val="33"/>
  </w:num>
  <w:num w:numId="3">
    <w:abstractNumId w:val="22"/>
  </w:num>
  <w:num w:numId="4">
    <w:abstractNumId w:val="30"/>
  </w:num>
  <w:num w:numId="5">
    <w:abstractNumId w:val="8"/>
  </w:num>
  <w:num w:numId="6">
    <w:abstractNumId w:val="34"/>
  </w:num>
  <w:num w:numId="7">
    <w:abstractNumId w:val="24"/>
  </w:num>
  <w:num w:numId="8">
    <w:abstractNumId w:val="0"/>
  </w:num>
  <w:num w:numId="9">
    <w:abstractNumId w:val="7"/>
  </w:num>
  <w:num w:numId="10">
    <w:abstractNumId w:val="28"/>
  </w:num>
  <w:num w:numId="11">
    <w:abstractNumId w:val="5"/>
  </w:num>
  <w:num w:numId="12">
    <w:abstractNumId w:val="32"/>
  </w:num>
  <w:num w:numId="13">
    <w:abstractNumId w:val="1"/>
  </w:num>
  <w:num w:numId="14">
    <w:abstractNumId w:val="10"/>
  </w:num>
  <w:num w:numId="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num>
  <w:num w:numId="17">
    <w:abstractNumId w:val="9"/>
  </w:num>
  <w:num w:numId="18">
    <w:abstractNumId w:val="29"/>
  </w:num>
  <w:num w:numId="19">
    <w:abstractNumId w:val="16"/>
  </w:num>
  <w:num w:numId="20">
    <w:abstractNumId w:val="2"/>
  </w:num>
  <w:num w:numId="21">
    <w:abstractNumId w:val="4"/>
  </w:num>
  <w:num w:numId="22">
    <w:abstractNumId w:val="17"/>
  </w:num>
  <w:num w:numId="23">
    <w:abstractNumId w:val="18"/>
  </w:num>
  <w:num w:numId="24">
    <w:abstractNumId w:val="26"/>
  </w:num>
  <w:num w:numId="25">
    <w:abstractNumId w:val="25"/>
  </w:num>
  <w:num w:numId="26">
    <w:abstractNumId w:val="6"/>
  </w:num>
  <w:num w:numId="27">
    <w:abstractNumId w:val="15"/>
  </w:num>
  <w:num w:numId="28">
    <w:abstractNumId w:val="14"/>
  </w:num>
  <w:num w:numId="29">
    <w:abstractNumId w:val="21"/>
  </w:num>
  <w:num w:numId="30">
    <w:abstractNumId w:val="12"/>
  </w:num>
  <w:num w:numId="31">
    <w:abstractNumId w:val="13"/>
  </w:num>
  <w:num w:numId="32">
    <w:abstractNumId w:val="11"/>
  </w:num>
  <w:num w:numId="33">
    <w:abstractNumId w:val="23"/>
  </w:num>
  <w:num w:numId="34">
    <w:abstractNumId w:val="36"/>
  </w:num>
  <w:num w:numId="35">
    <w:abstractNumId w:val="31"/>
  </w:num>
  <w:num w:numId="36">
    <w:abstractNumId w:val="27"/>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DC6"/>
    <w:rsid w:val="00004435"/>
    <w:rsid w:val="00007803"/>
    <w:rsid w:val="000201E5"/>
    <w:rsid w:val="0004161E"/>
    <w:rsid w:val="00072C0E"/>
    <w:rsid w:val="0007754E"/>
    <w:rsid w:val="00081037"/>
    <w:rsid w:val="00081E55"/>
    <w:rsid w:val="000A5B03"/>
    <w:rsid w:val="000B1C3A"/>
    <w:rsid w:val="000C1CC5"/>
    <w:rsid w:val="000D136B"/>
    <w:rsid w:val="000E1403"/>
    <w:rsid w:val="000E7CF4"/>
    <w:rsid w:val="000F5DD2"/>
    <w:rsid w:val="000F74E7"/>
    <w:rsid w:val="00120566"/>
    <w:rsid w:val="00120E5A"/>
    <w:rsid w:val="00125DF2"/>
    <w:rsid w:val="00127564"/>
    <w:rsid w:val="00140061"/>
    <w:rsid w:val="0014296A"/>
    <w:rsid w:val="00143E90"/>
    <w:rsid w:val="0015751E"/>
    <w:rsid w:val="00174701"/>
    <w:rsid w:val="00186EE2"/>
    <w:rsid w:val="001A3E57"/>
    <w:rsid w:val="001A6606"/>
    <w:rsid w:val="001B7CF3"/>
    <w:rsid w:val="001C757C"/>
    <w:rsid w:val="001D0567"/>
    <w:rsid w:val="001D612B"/>
    <w:rsid w:val="001F4900"/>
    <w:rsid w:val="001F5201"/>
    <w:rsid w:val="00203574"/>
    <w:rsid w:val="00204389"/>
    <w:rsid w:val="00210D4A"/>
    <w:rsid w:val="00221185"/>
    <w:rsid w:val="00224DF4"/>
    <w:rsid w:val="0026092C"/>
    <w:rsid w:val="002658A5"/>
    <w:rsid w:val="00270F56"/>
    <w:rsid w:val="002831F0"/>
    <w:rsid w:val="0029600C"/>
    <w:rsid w:val="002B7795"/>
    <w:rsid w:val="002D1A73"/>
    <w:rsid w:val="002D58B4"/>
    <w:rsid w:val="002E63ED"/>
    <w:rsid w:val="002F3A8D"/>
    <w:rsid w:val="0030114C"/>
    <w:rsid w:val="003137A7"/>
    <w:rsid w:val="003173D6"/>
    <w:rsid w:val="003376E2"/>
    <w:rsid w:val="00340859"/>
    <w:rsid w:val="00345118"/>
    <w:rsid w:val="00354467"/>
    <w:rsid w:val="00390411"/>
    <w:rsid w:val="003A1207"/>
    <w:rsid w:val="003B73DC"/>
    <w:rsid w:val="003C2D3C"/>
    <w:rsid w:val="003D1B51"/>
    <w:rsid w:val="003D3AE0"/>
    <w:rsid w:val="003E50BB"/>
    <w:rsid w:val="003E70AA"/>
    <w:rsid w:val="003F0971"/>
    <w:rsid w:val="00406D4C"/>
    <w:rsid w:val="00415FB6"/>
    <w:rsid w:val="00425D5B"/>
    <w:rsid w:val="00437BC3"/>
    <w:rsid w:val="004632D5"/>
    <w:rsid w:val="00493DE1"/>
    <w:rsid w:val="004A30B0"/>
    <w:rsid w:val="004F3066"/>
    <w:rsid w:val="00500A4F"/>
    <w:rsid w:val="00502799"/>
    <w:rsid w:val="00507FBF"/>
    <w:rsid w:val="00514A97"/>
    <w:rsid w:val="00520A2A"/>
    <w:rsid w:val="00527A11"/>
    <w:rsid w:val="00531BE4"/>
    <w:rsid w:val="00542C8C"/>
    <w:rsid w:val="005554BA"/>
    <w:rsid w:val="00567F9C"/>
    <w:rsid w:val="005A18F3"/>
    <w:rsid w:val="005A33C0"/>
    <w:rsid w:val="005B26FB"/>
    <w:rsid w:val="005B6008"/>
    <w:rsid w:val="005C3B00"/>
    <w:rsid w:val="005D04B9"/>
    <w:rsid w:val="005D1AD3"/>
    <w:rsid w:val="005E0D0C"/>
    <w:rsid w:val="005E0DE7"/>
    <w:rsid w:val="005E1366"/>
    <w:rsid w:val="00626DFA"/>
    <w:rsid w:val="006408E6"/>
    <w:rsid w:val="00650D26"/>
    <w:rsid w:val="006767E4"/>
    <w:rsid w:val="006864CB"/>
    <w:rsid w:val="006A479C"/>
    <w:rsid w:val="006E0CC1"/>
    <w:rsid w:val="0071086A"/>
    <w:rsid w:val="0071441B"/>
    <w:rsid w:val="00715847"/>
    <w:rsid w:val="0071678F"/>
    <w:rsid w:val="007200ED"/>
    <w:rsid w:val="007205E2"/>
    <w:rsid w:val="00725921"/>
    <w:rsid w:val="00734E91"/>
    <w:rsid w:val="007373F6"/>
    <w:rsid w:val="007D409C"/>
    <w:rsid w:val="00812522"/>
    <w:rsid w:val="008418E2"/>
    <w:rsid w:val="00847B94"/>
    <w:rsid w:val="00860B54"/>
    <w:rsid w:val="0086408E"/>
    <w:rsid w:val="00872937"/>
    <w:rsid w:val="008A06F5"/>
    <w:rsid w:val="008A2B66"/>
    <w:rsid w:val="008B74F6"/>
    <w:rsid w:val="008C4E49"/>
    <w:rsid w:val="008C7FBA"/>
    <w:rsid w:val="008E1BC1"/>
    <w:rsid w:val="008E7539"/>
    <w:rsid w:val="00903658"/>
    <w:rsid w:val="00924756"/>
    <w:rsid w:val="00927C78"/>
    <w:rsid w:val="009345A9"/>
    <w:rsid w:val="00937294"/>
    <w:rsid w:val="009802F8"/>
    <w:rsid w:val="00984682"/>
    <w:rsid w:val="00997461"/>
    <w:rsid w:val="009A0F44"/>
    <w:rsid w:val="009A7D82"/>
    <w:rsid w:val="009C1817"/>
    <w:rsid w:val="009C3BDC"/>
    <w:rsid w:val="009D189D"/>
    <w:rsid w:val="009E3DBE"/>
    <w:rsid w:val="009E49B0"/>
    <w:rsid w:val="009F0D66"/>
    <w:rsid w:val="00A00630"/>
    <w:rsid w:val="00A0790B"/>
    <w:rsid w:val="00A40899"/>
    <w:rsid w:val="00A61989"/>
    <w:rsid w:val="00A677F2"/>
    <w:rsid w:val="00A7476D"/>
    <w:rsid w:val="00AA1E55"/>
    <w:rsid w:val="00AB07DD"/>
    <w:rsid w:val="00AD4284"/>
    <w:rsid w:val="00B352FF"/>
    <w:rsid w:val="00B358FD"/>
    <w:rsid w:val="00B36181"/>
    <w:rsid w:val="00B557A8"/>
    <w:rsid w:val="00B60B07"/>
    <w:rsid w:val="00B81D39"/>
    <w:rsid w:val="00B843DB"/>
    <w:rsid w:val="00B9350E"/>
    <w:rsid w:val="00B93DC6"/>
    <w:rsid w:val="00BA1C21"/>
    <w:rsid w:val="00BA7736"/>
    <w:rsid w:val="00BD2BB4"/>
    <w:rsid w:val="00BE2F7D"/>
    <w:rsid w:val="00C06D60"/>
    <w:rsid w:val="00C125BE"/>
    <w:rsid w:val="00C12EE0"/>
    <w:rsid w:val="00C167FF"/>
    <w:rsid w:val="00C271EF"/>
    <w:rsid w:val="00C3080C"/>
    <w:rsid w:val="00C42A68"/>
    <w:rsid w:val="00C44D9E"/>
    <w:rsid w:val="00CA5406"/>
    <w:rsid w:val="00CC1E57"/>
    <w:rsid w:val="00CD1888"/>
    <w:rsid w:val="00CE3619"/>
    <w:rsid w:val="00CE40B0"/>
    <w:rsid w:val="00D007D2"/>
    <w:rsid w:val="00D0684E"/>
    <w:rsid w:val="00D54E0F"/>
    <w:rsid w:val="00D82D3C"/>
    <w:rsid w:val="00D97315"/>
    <w:rsid w:val="00DA4C87"/>
    <w:rsid w:val="00DB20C8"/>
    <w:rsid w:val="00DB20E3"/>
    <w:rsid w:val="00DB2643"/>
    <w:rsid w:val="00DB53C0"/>
    <w:rsid w:val="00DC18C3"/>
    <w:rsid w:val="00DD03A7"/>
    <w:rsid w:val="00DF0CBA"/>
    <w:rsid w:val="00DF1291"/>
    <w:rsid w:val="00E01A06"/>
    <w:rsid w:val="00E129A4"/>
    <w:rsid w:val="00E539FC"/>
    <w:rsid w:val="00E54BD2"/>
    <w:rsid w:val="00E63739"/>
    <w:rsid w:val="00E729A4"/>
    <w:rsid w:val="00E74494"/>
    <w:rsid w:val="00E86E9C"/>
    <w:rsid w:val="00E95473"/>
    <w:rsid w:val="00EA2DC5"/>
    <w:rsid w:val="00EA4434"/>
    <w:rsid w:val="00EA67E4"/>
    <w:rsid w:val="00EA7E5B"/>
    <w:rsid w:val="00EB7B9D"/>
    <w:rsid w:val="00ED3014"/>
    <w:rsid w:val="00ED5112"/>
    <w:rsid w:val="00EE0FCE"/>
    <w:rsid w:val="00EE213F"/>
    <w:rsid w:val="00EE66AA"/>
    <w:rsid w:val="00EF557B"/>
    <w:rsid w:val="00F01969"/>
    <w:rsid w:val="00F06847"/>
    <w:rsid w:val="00F1054E"/>
    <w:rsid w:val="00F13321"/>
    <w:rsid w:val="00F42A4E"/>
    <w:rsid w:val="00F64396"/>
    <w:rsid w:val="00F92C7D"/>
    <w:rsid w:val="00FB2827"/>
    <w:rsid w:val="00FC35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B26F92"/>
  <w15:docId w15:val="{B0FE10D3-933D-43A9-BAE4-7D4AB22C9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93DC6"/>
    <w:pPr>
      <w:tabs>
        <w:tab w:val="center" w:pos="4153"/>
        <w:tab w:val="right" w:pos="8306"/>
      </w:tabs>
      <w:spacing w:after="0" w:line="240" w:lineRule="auto"/>
    </w:pPr>
  </w:style>
  <w:style w:type="character" w:customStyle="1" w:styleId="a4">
    <w:name w:val="כותרת עליונה תו"/>
    <w:basedOn w:val="a0"/>
    <w:link w:val="a3"/>
    <w:uiPriority w:val="99"/>
    <w:rsid w:val="00B93DC6"/>
  </w:style>
  <w:style w:type="paragraph" w:styleId="a5">
    <w:name w:val="footer"/>
    <w:basedOn w:val="a"/>
    <w:link w:val="a6"/>
    <w:uiPriority w:val="99"/>
    <w:unhideWhenUsed/>
    <w:rsid w:val="00B93DC6"/>
    <w:pPr>
      <w:tabs>
        <w:tab w:val="center" w:pos="4153"/>
        <w:tab w:val="right" w:pos="8306"/>
      </w:tabs>
      <w:spacing w:after="0" w:line="240" w:lineRule="auto"/>
    </w:pPr>
  </w:style>
  <w:style w:type="character" w:customStyle="1" w:styleId="a6">
    <w:name w:val="כותרת תחתונה תו"/>
    <w:basedOn w:val="a0"/>
    <w:link w:val="a5"/>
    <w:uiPriority w:val="99"/>
    <w:rsid w:val="00B93DC6"/>
  </w:style>
  <w:style w:type="character" w:styleId="Hyperlink">
    <w:name w:val="Hyperlink"/>
    <w:basedOn w:val="a0"/>
    <w:uiPriority w:val="99"/>
    <w:unhideWhenUsed/>
    <w:rsid w:val="00B93DC6"/>
    <w:rPr>
      <w:color w:val="0563C1" w:themeColor="hyperlink"/>
      <w:u w:val="single"/>
    </w:rPr>
  </w:style>
  <w:style w:type="paragraph" w:styleId="a7">
    <w:name w:val="List Paragraph"/>
    <w:aliases w:val="מכרזים - טקסט סעיפים,פיסקת bullets,LP1,lp1,Bullet List,FooterText,numbered,Paragraphe de liste1"/>
    <w:basedOn w:val="a"/>
    <w:link w:val="a8"/>
    <w:qFormat/>
    <w:rsid w:val="009A7D82"/>
    <w:pPr>
      <w:ind w:left="720"/>
      <w:contextualSpacing/>
    </w:pPr>
  </w:style>
  <w:style w:type="character" w:styleId="a9">
    <w:name w:val="Strong"/>
    <w:uiPriority w:val="22"/>
    <w:qFormat/>
    <w:rsid w:val="009D189D"/>
    <w:rPr>
      <w:b/>
      <w:bCs/>
    </w:rPr>
  </w:style>
  <w:style w:type="character" w:styleId="aa">
    <w:name w:val="annotation reference"/>
    <w:basedOn w:val="a0"/>
    <w:uiPriority w:val="99"/>
    <w:semiHidden/>
    <w:unhideWhenUsed/>
    <w:rsid w:val="003E50BB"/>
    <w:rPr>
      <w:sz w:val="16"/>
      <w:szCs w:val="16"/>
    </w:rPr>
  </w:style>
  <w:style w:type="paragraph" w:styleId="ab">
    <w:name w:val="annotation text"/>
    <w:basedOn w:val="a"/>
    <w:link w:val="ac"/>
    <w:uiPriority w:val="99"/>
    <w:unhideWhenUsed/>
    <w:rsid w:val="003E50BB"/>
    <w:pPr>
      <w:spacing w:line="240" w:lineRule="auto"/>
    </w:pPr>
    <w:rPr>
      <w:sz w:val="20"/>
      <w:szCs w:val="20"/>
    </w:rPr>
  </w:style>
  <w:style w:type="character" w:customStyle="1" w:styleId="ac">
    <w:name w:val="טקסט הערה תו"/>
    <w:basedOn w:val="a0"/>
    <w:link w:val="ab"/>
    <w:uiPriority w:val="99"/>
    <w:rsid w:val="003E50BB"/>
    <w:rPr>
      <w:sz w:val="20"/>
      <w:szCs w:val="20"/>
    </w:rPr>
  </w:style>
  <w:style w:type="paragraph" w:styleId="ad">
    <w:name w:val="annotation subject"/>
    <w:basedOn w:val="ab"/>
    <w:next w:val="ab"/>
    <w:link w:val="ae"/>
    <w:uiPriority w:val="99"/>
    <w:semiHidden/>
    <w:unhideWhenUsed/>
    <w:rsid w:val="003E50BB"/>
    <w:rPr>
      <w:b/>
      <w:bCs/>
    </w:rPr>
  </w:style>
  <w:style w:type="character" w:customStyle="1" w:styleId="ae">
    <w:name w:val="נושא הערה תו"/>
    <w:basedOn w:val="ac"/>
    <w:link w:val="ad"/>
    <w:uiPriority w:val="99"/>
    <w:semiHidden/>
    <w:rsid w:val="003E50BB"/>
    <w:rPr>
      <w:b/>
      <w:bCs/>
      <w:sz w:val="20"/>
      <w:szCs w:val="20"/>
    </w:rPr>
  </w:style>
  <w:style w:type="paragraph" w:styleId="af">
    <w:name w:val="Balloon Text"/>
    <w:basedOn w:val="a"/>
    <w:link w:val="af0"/>
    <w:uiPriority w:val="99"/>
    <w:semiHidden/>
    <w:unhideWhenUsed/>
    <w:rsid w:val="003E50BB"/>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3E50BB"/>
    <w:rPr>
      <w:rFonts w:ascii="Tahoma" w:hAnsi="Tahoma" w:cs="Tahoma"/>
      <w:sz w:val="18"/>
      <w:szCs w:val="18"/>
    </w:rPr>
  </w:style>
  <w:style w:type="table" w:styleId="af1">
    <w:name w:val="Table Grid"/>
    <w:basedOn w:val="a1"/>
    <w:uiPriority w:val="39"/>
    <w:rsid w:val="009345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מכרזים - טקסט סעיפים תו,פיסקת bullets תו,LP1 תו,lp1 תו,Bullet List תו,FooterText תו,numbered תו,Paragraphe de liste1 תו"/>
    <w:basedOn w:val="a0"/>
    <w:link w:val="a7"/>
    <w:rsid w:val="002211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944719">
      <w:bodyDiv w:val="1"/>
      <w:marLeft w:val="0"/>
      <w:marRight w:val="0"/>
      <w:marTop w:val="0"/>
      <w:marBottom w:val="0"/>
      <w:divBdr>
        <w:top w:val="none" w:sz="0" w:space="0" w:color="auto"/>
        <w:left w:val="none" w:sz="0" w:space="0" w:color="auto"/>
        <w:bottom w:val="none" w:sz="0" w:space="0" w:color="auto"/>
        <w:right w:val="none" w:sz="0" w:space="0" w:color="auto"/>
      </w:divBdr>
    </w:div>
    <w:div w:id="93207218">
      <w:bodyDiv w:val="1"/>
      <w:marLeft w:val="0"/>
      <w:marRight w:val="0"/>
      <w:marTop w:val="0"/>
      <w:marBottom w:val="0"/>
      <w:divBdr>
        <w:top w:val="none" w:sz="0" w:space="0" w:color="auto"/>
        <w:left w:val="none" w:sz="0" w:space="0" w:color="auto"/>
        <w:bottom w:val="none" w:sz="0" w:space="0" w:color="auto"/>
        <w:right w:val="none" w:sz="0" w:space="0" w:color="auto"/>
      </w:divBdr>
    </w:div>
    <w:div w:id="707529763">
      <w:bodyDiv w:val="1"/>
      <w:marLeft w:val="0"/>
      <w:marRight w:val="0"/>
      <w:marTop w:val="0"/>
      <w:marBottom w:val="0"/>
      <w:divBdr>
        <w:top w:val="none" w:sz="0" w:space="0" w:color="auto"/>
        <w:left w:val="none" w:sz="0" w:space="0" w:color="auto"/>
        <w:bottom w:val="none" w:sz="0" w:space="0" w:color="auto"/>
        <w:right w:val="none" w:sz="0" w:space="0" w:color="auto"/>
      </w:divBdr>
    </w:div>
    <w:div w:id="712998379">
      <w:bodyDiv w:val="1"/>
      <w:marLeft w:val="0"/>
      <w:marRight w:val="0"/>
      <w:marTop w:val="0"/>
      <w:marBottom w:val="0"/>
      <w:divBdr>
        <w:top w:val="none" w:sz="0" w:space="0" w:color="auto"/>
        <w:left w:val="none" w:sz="0" w:space="0" w:color="auto"/>
        <w:bottom w:val="none" w:sz="0" w:space="0" w:color="auto"/>
        <w:right w:val="none" w:sz="0" w:space="0" w:color="auto"/>
      </w:divBdr>
    </w:div>
    <w:div w:id="736244425">
      <w:bodyDiv w:val="1"/>
      <w:marLeft w:val="0"/>
      <w:marRight w:val="0"/>
      <w:marTop w:val="0"/>
      <w:marBottom w:val="0"/>
      <w:divBdr>
        <w:top w:val="none" w:sz="0" w:space="0" w:color="auto"/>
        <w:left w:val="none" w:sz="0" w:space="0" w:color="auto"/>
        <w:bottom w:val="none" w:sz="0" w:space="0" w:color="auto"/>
        <w:right w:val="none" w:sz="0" w:space="0" w:color="auto"/>
      </w:divBdr>
    </w:div>
    <w:div w:id="1389064717">
      <w:bodyDiv w:val="1"/>
      <w:marLeft w:val="0"/>
      <w:marRight w:val="0"/>
      <w:marTop w:val="0"/>
      <w:marBottom w:val="0"/>
      <w:divBdr>
        <w:top w:val="none" w:sz="0" w:space="0" w:color="auto"/>
        <w:left w:val="none" w:sz="0" w:space="0" w:color="auto"/>
        <w:bottom w:val="none" w:sz="0" w:space="0" w:color="auto"/>
        <w:right w:val="none" w:sz="0" w:space="0" w:color="auto"/>
      </w:divBdr>
    </w:div>
    <w:div w:id="1426346242">
      <w:bodyDiv w:val="1"/>
      <w:marLeft w:val="0"/>
      <w:marRight w:val="0"/>
      <w:marTop w:val="0"/>
      <w:marBottom w:val="0"/>
      <w:divBdr>
        <w:top w:val="none" w:sz="0" w:space="0" w:color="auto"/>
        <w:left w:val="none" w:sz="0" w:space="0" w:color="auto"/>
        <w:bottom w:val="none" w:sz="0" w:space="0" w:color="auto"/>
        <w:right w:val="none" w:sz="0" w:space="0" w:color="auto"/>
      </w:divBdr>
    </w:div>
    <w:div w:id="1534077806">
      <w:bodyDiv w:val="1"/>
      <w:marLeft w:val="0"/>
      <w:marRight w:val="0"/>
      <w:marTop w:val="0"/>
      <w:marBottom w:val="0"/>
      <w:divBdr>
        <w:top w:val="none" w:sz="0" w:space="0" w:color="auto"/>
        <w:left w:val="none" w:sz="0" w:space="0" w:color="auto"/>
        <w:bottom w:val="none" w:sz="0" w:space="0" w:color="auto"/>
        <w:right w:val="none" w:sz="0" w:space="0" w:color="auto"/>
      </w:divBdr>
    </w:div>
    <w:div w:id="1580140314">
      <w:bodyDiv w:val="1"/>
      <w:marLeft w:val="0"/>
      <w:marRight w:val="0"/>
      <w:marTop w:val="0"/>
      <w:marBottom w:val="0"/>
      <w:divBdr>
        <w:top w:val="none" w:sz="0" w:space="0" w:color="auto"/>
        <w:left w:val="none" w:sz="0" w:space="0" w:color="auto"/>
        <w:bottom w:val="none" w:sz="0" w:space="0" w:color="auto"/>
        <w:right w:val="none" w:sz="0" w:space="0" w:color="auto"/>
      </w:divBdr>
    </w:div>
    <w:div w:id="1600329485">
      <w:bodyDiv w:val="1"/>
      <w:marLeft w:val="0"/>
      <w:marRight w:val="0"/>
      <w:marTop w:val="0"/>
      <w:marBottom w:val="0"/>
      <w:divBdr>
        <w:top w:val="none" w:sz="0" w:space="0" w:color="auto"/>
        <w:left w:val="none" w:sz="0" w:space="0" w:color="auto"/>
        <w:bottom w:val="none" w:sz="0" w:space="0" w:color="auto"/>
        <w:right w:val="none" w:sz="0" w:space="0" w:color="auto"/>
      </w:divBdr>
    </w:div>
    <w:div w:id="1706179695">
      <w:bodyDiv w:val="1"/>
      <w:marLeft w:val="0"/>
      <w:marRight w:val="0"/>
      <w:marTop w:val="0"/>
      <w:marBottom w:val="0"/>
      <w:divBdr>
        <w:top w:val="none" w:sz="0" w:space="0" w:color="auto"/>
        <w:left w:val="none" w:sz="0" w:space="0" w:color="auto"/>
        <w:bottom w:val="none" w:sz="0" w:space="0" w:color="auto"/>
        <w:right w:val="none" w:sz="0" w:space="0" w:color="auto"/>
      </w:divBdr>
    </w:div>
    <w:div w:id="1716537166">
      <w:bodyDiv w:val="1"/>
      <w:marLeft w:val="0"/>
      <w:marRight w:val="0"/>
      <w:marTop w:val="0"/>
      <w:marBottom w:val="0"/>
      <w:divBdr>
        <w:top w:val="none" w:sz="0" w:space="0" w:color="auto"/>
        <w:left w:val="none" w:sz="0" w:space="0" w:color="auto"/>
        <w:bottom w:val="none" w:sz="0" w:space="0" w:color="auto"/>
        <w:right w:val="none" w:sz="0" w:space="0" w:color="auto"/>
      </w:divBdr>
    </w:div>
    <w:div w:id="1876039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sv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E595C-1D1E-436F-AA21-F85A5BC61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2328</Words>
  <Characters>11644</Characters>
  <Application>Microsoft Office Word</Application>
  <DocSecurity>0</DocSecurity>
  <Lines>97</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13945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Shalev Zaken</dc:creator>
  <cp:lastModifiedBy>Ortal Hazut</cp:lastModifiedBy>
  <cp:revision>2</cp:revision>
  <dcterms:created xsi:type="dcterms:W3CDTF">2022-12-12T10:27:00Z</dcterms:created>
  <dcterms:modified xsi:type="dcterms:W3CDTF">2022-12-12T10:27:00Z</dcterms:modified>
</cp:coreProperties>
</file>